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A7A" w:rsidRDefault="00CB5A7A" w:rsidP="00CB5A7A">
      <w:pPr>
        <w:spacing w:after="200" w:line="276" w:lineRule="auto"/>
        <w:ind w:firstLine="0"/>
        <w:jc w:val="center"/>
        <w:rPr>
          <w:rFonts w:cs="Times New Roman"/>
          <w:b/>
          <w:caps/>
        </w:rPr>
      </w:pPr>
      <w:r w:rsidRPr="00CB5A7A">
        <w:rPr>
          <w:rFonts w:cs="Times New Roman"/>
          <w:b/>
          <w:caps/>
        </w:rPr>
        <w:t>Доказательства в уголовном процессе (понятие и свойства)</w:t>
      </w:r>
    </w:p>
    <w:p w:rsidR="00CB5A7A" w:rsidRDefault="00CB5A7A" w:rsidP="00CB5A7A">
      <w:pPr>
        <w:spacing w:after="200" w:line="276" w:lineRule="auto"/>
        <w:ind w:firstLine="0"/>
        <w:jc w:val="center"/>
        <w:rPr>
          <w:rFonts w:cs="Times New Roman"/>
          <w:b/>
          <w:caps/>
        </w:rPr>
      </w:pPr>
    </w:p>
    <w:p w:rsidR="00CB5A7A" w:rsidRPr="00CB5A7A" w:rsidRDefault="00CB5A7A" w:rsidP="00CB5A7A">
      <w:pPr>
        <w:jc w:val="right"/>
      </w:pPr>
      <w:r w:rsidRPr="00CB5A7A">
        <w:t>Выполнил:</w:t>
      </w:r>
    </w:p>
    <w:p w:rsidR="00CB5A7A" w:rsidRPr="00CB5A7A" w:rsidRDefault="00CB5A7A" w:rsidP="00CB5A7A">
      <w:pPr>
        <w:jc w:val="right"/>
      </w:pPr>
      <w:r w:rsidRPr="00CB5A7A">
        <w:t xml:space="preserve"> курсант 46 учебной группы </w:t>
      </w:r>
    </w:p>
    <w:p w:rsidR="00CB5A7A" w:rsidRDefault="00CB5A7A" w:rsidP="00CB5A7A">
      <w:pPr>
        <w:jc w:val="right"/>
      </w:pPr>
      <w:r w:rsidRPr="00CB5A7A">
        <w:t>Батьков И.С.</w:t>
      </w:r>
      <w:r>
        <w:br w:type="page"/>
      </w:r>
    </w:p>
    <w:sdt>
      <w:sdtPr>
        <w:rPr>
          <w:rFonts w:ascii="Times New Roman" w:eastAsiaTheme="minorEastAsia" w:hAnsi="Times New Roman" w:cstheme="minorBidi"/>
          <w:b w:val="0"/>
          <w:bCs w:val="0"/>
          <w:color w:val="000000" w:themeColor="text1"/>
          <w:szCs w:val="22"/>
          <w:lang w:eastAsia="ru-RU"/>
        </w:rPr>
        <w:id w:val="-1085808874"/>
        <w:docPartObj>
          <w:docPartGallery w:val="Table of Contents"/>
          <w:docPartUnique/>
        </w:docPartObj>
      </w:sdtPr>
      <w:sdtContent>
        <w:p w:rsidR="00A26FD1" w:rsidRDefault="00A26FD1" w:rsidP="00CB5A7A">
          <w:pPr>
            <w:pStyle w:val="ab"/>
            <w:jc w:val="center"/>
            <w:rPr>
              <w:rStyle w:val="10"/>
              <w:b/>
            </w:rPr>
          </w:pPr>
          <w:r w:rsidRPr="00CB5A7A">
            <w:rPr>
              <w:rStyle w:val="10"/>
              <w:b/>
            </w:rPr>
            <w:t>Оглавление</w:t>
          </w:r>
        </w:p>
        <w:p w:rsidR="00CB5A7A" w:rsidRDefault="00CB5A7A" w:rsidP="00CB5A7A">
          <w:pPr>
            <w:rPr>
              <w:lang w:eastAsia="en-US"/>
            </w:rPr>
          </w:pPr>
        </w:p>
        <w:p w:rsidR="00CB5A7A" w:rsidRPr="00CB5A7A" w:rsidRDefault="00CB5A7A" w:rsidP="00CB5A7A">
          <w:pPr>
            <w:rPr>
              <w:lang w:eastAsia="en-US"/>
            </w:rPr>
          </w:pPr>
        </w:p>
        <w:p w:rsidR="00CB5A7A" w:rsidRDefault="002541CD">
          <w:pPr>
            <w:pStyle w:val="11"/>
            <w:tabs>
              <w:tab w:val="right" w:leader="dot" w:pos="9345"/>
            </w:tabs>
            <w:rPr>
              <w:rFonts w:asciiTheme="minorHAnsi" w:hAnsiTheme="minorHAnsi"/>
              <w:noProof/>
              <w:color w:val="auto"/>
              <w:sz w:val="22"/>
            </w:rPr>
          </w:pPr>
          <w:r>
            <w:fldChar w:fldCharType="begin"/>
          </w:r>
          <w:r w:rsidR="00A26FD1">
            <w:instrText xml:space="preserve"> TOC \o "1-3" \h \z \u </w:instrText>
          </w:r>
          <w:r>
            <w:fldChar w:fldCharType="separate"/>
          </w:r>
          <w:hyperlink w:anchor="_Toc55751272" w:history="1">
            <w:r w:rsidR="00CB5A7A" w:rsidRPr="00462F19">
              <w:rPr>
                <w:rStyle w:val="a3"/>
                <w:noProof/>
              </w:rPr>
              <w:t>ВВЕДЕНИЕ</w:t>
            </w:r>
            <w:r w:rsidR="00CB5A7A">
              <w:rPr>
                <w:noProof/>
                <w:webHidden/>
              </w:rPr>
              <w:tab/>
            </w:r>
            <w:r>
              <w:rPr>
                <w:noProof/>
                <w:webHidden/>
              </w:rPr>
              <w:fldChar w:fldCharType="begin"/>
            </w:r>
            <w:r w:rsidR="00CB5A7A">
              <w:rPr>
                <w:noProof/>
                <w:webHidden/>
              </w:rPr>
              <w:instrText xml:space="preserve"> PAGEREF _Toc55751272 \h </w:instrText>
            </w:r>
            <w:r>
              <w:rPr>
                <w:noProof/>
                <w:webHidden/>
              </w:rPr>
            </w:r>
            <w:r>
              <w:rPr>
                <w:noProof/>
                <w:webHidden/>
              </w:rPr>
              <w:fldChar w:fldCharType="separate"/>
            </w:r>
            <w:r w:rsidR="00CB5A7A">
              <w:rPr>
                <w:noProof/>
                <w:webHidden/>
              </w:rPr>
              <w:t>3</w:t>
            </w:r>
            <w:r>
              <w:rPr>
                <w:noProof/>
                <w:webHidden/>
              </w:rPr>
              <w:fldChar w:fldCharType="end"/>
            </w:r>
          </w:hyperlink>
        </w:p>
        <w:p w:rsidR="00CB5A7A" w:rsidRDefault="002541CD">
          <w:pPr>
            <w:pStyle w:val="11"/>
            <w:tabs>
              <w:tab w:val="right" w:leader="dot" w:pos="9345"/>
            </w:tabs>
            <w:rPr>
              <w:rFonts w:asciiTheme="minorHAnsi" w:hAnsiTheme="minorHAnsi"/>
              <w:noProof/>
              <w:color w:val="auto"/>
              <w:sz w:val="22"/>
            </w:rPr>
          </w:pPr>
          <w:hyperlink w:anchor="_Toc55751273" w:history="1">
            <w:r w:rsidR="00CB5A7A" w:rsidRPr="00CB5A7A">
              <w:rPr>
                <w:rStyle w:val="10"/>
                <w:b w:val="0"/>
              </w:rPr>
              <w:t>Глава</w:t>
            </w:r>
            <w:r w:rsidR="00CB5A7A" w:rsidRPr="00462F19">
              <w:rPr>
                <w:rStyle w:val="a3"/>
                <w:noProof/>
              </w:rPr>
              <w:t xml:space="preserve"> 1. ПОНЯТИЕ И СВОЙСТВА ДОКАЗАТЕЛЬСТВ ПО УГОЛОВНОМУ ДЕЛУ</w:t>
            </w:r>
            <w:r w:rsidR="00CB5A7A">
              <w:rPr>
                <w:noProof/>
                <w:webHidden/>
              </w:rPr>
              <w:tab/>
            </w:r>
            <w:r>
              <w:rPr>
                <w:noProof/>
                <w:webHidden/>
              </w:rPr>
              <w:fldChar w:fldCharType="begin"/>
            </w:r>
            <w:r w:rsidR="00CB5A7A">
              <w:rPr>
                <w:noProof/>
                <w:webHidden/>
              </w:rPr>
              <w:instrText xml:space="preserve"> PAGEREF _Toc55751273 \h </w:instrText>
            </w:r>
            <w:r>
              <w:rPr>
                <w:noProof/>
                <w:webHidden/>
              </w:rPr>
            </w:r>
            <w:r>
              <w:rPr>
                <w:noProof/>
                <w:webHidden/>
              </w:rPr>
              <w:fldChar w:fldCharType="separate"/>
            </w:r>
            <w:r w:rsidR="00CB5A7A">
              <w:rPr>
                <w:noProof/>
                <w:webHidden/>
              </w:rPr>
              <w:t>5</w:t>
            </w:r>
            <w:r>
              <w:rPr>
                <w:noProof/>
                <w:webHidden/>
              </w:rPr>
              <w:fldChar w:fldCharType="end"/>
            </w:r>
          </w:hyperlink>
        </w:p>
        <w:p w:rsidR="00CB5A7A" w:rsidRDefault="002541CD">
          <w:pPr>
            <w:pStyle w:val="11"/>
            <w:tabs>
              <w:tab w:val="right" w:leader="dot" w:pos="9345"/>
            </w:tabs>
            <w:rPr>
              <w:rFonts w:asciiTheme="minorHAnsi" w:hAnsiTheme="minorHAnsi"/>
              <w:noProof/>
              <w:color w:val="auto"/>
              <w:sz w:val="22"/>
            </w:rPr>
          </w:pPr>
          <w:hyperlink w:anchor="_Toc55751274" w:history="1">
            <w:r w:rsidR="00CB5A7A" w:rsidRPr="00462F19">
              <w:rPr>
                <w:rStyle w:val="a3"/>
                <w:noProof/>
              </w:rPr>
              <w:t>ГЛАВА 2. СОДЕРЖАНИЕ СВОЙСТВ ДОКАЗАТЕЛЬСТВ ПО УГОЛОВНОМУ ДЕЛУ</w:t>
            </w:r>
            <w:r w:rsidR="00CB5A7A">
              <w:rPr>
                <w:noProof/>
                <w:webHidden/>
              </w:rPr>
              <w:tab/>
            </w:r>
            <w:r>
              <w:rPr>
                <w:noProof/>
                <w:webHidden/>
              </w:rPr>
              <w:fldChar w:fldCharType="begin"/>
            </w:r>
            <w:r w:rsidR="00CB5A7A">
              <w:rPr>
                <w:noProof/>
                <w:webHidden/>
              </w:rPr>
              <w:instrText xml:space="preserve"> PAGEREF _Toc55751274 \h </w:instrText>
            </w:r>
            <w:r>
              <w:rPr>
                <w:noProof/>
                <w:webHidden/>
              </w:rPr>
            </w:r>
            <w:r>
              <w:rPr>
                <w:noProof/>
                <w:webHidden/>
              </w:rPr>
              <w:fldChar w:fldCharType="separate"/>
            </w:r>
            <w:r w:rsidR="00CB5A7A">
              <w:rPr>
                <w:noProof/>
                <w:webHidden/>
              </w:rPr>
              <w:t>8</w:t>
            </w:r>
            <w:r>
              <w:rPr>
                <w:noProof/>
                <w:webHidden/>
              </w:rPr>
              <w:fldChar w:fldCharType="end"/>
            </w:r>
          </w:hyperlink>
        </w:p>
        <w:p w:rsidR="00CB5A7A" w:rsidRDefault="002541CD">
          <w:pPr>
            <w:pStyle w:val="21"/>
            <w:tabs>
              <w:tab w:val="right" w:leader="dot" w:pos="9345"/>
            </w:tabs>
            <w:rPr>
              <w:rFonts w:asciiTheme="minorHAnsi" w:hAnsiTheme="minorHAnsi"/>
              <w:noProof/>
              <w:color w:val="auto"/>
              <w:sz w:val="22"/>
            </w:rPr>
          </w:pPr>
          <w:hyperlink w:anchor="_Toc55751275" w:history="1">
            <w:r w:rsidR="00CB5A7A" w:rsidRPr="00462F19">
              <w:rPr>
                <w:rStyle w:val="a3"/>
                <w:noProof/>
              </w:rPr>
              <w:t>2.1. Относимость доказательств в уголовном процессе</w:t>
            </w:r>
            <w:r w:rsidR="00CB5A7A">
              <w:rPr>
                <w:noProof/>
                <w:webHidden/>
              </w:rPr>
              <w:tab/>
            </w:r>
            <w:r>
              <w:rPr>
                <w:noProof/>
                <w:webHidden/>
              </w:rPr>
              <w:fldChar w:fldCharType="begin"/>
            </w:r>
            <w:r w:rsidR="00CB5A7A">
              <w:rPr>
                <w:noProof/>
                <w:webHidden/>
              </w:rPr>
              <w:instrText xml:space="preserve"> PAGEREF _Toc55751275 \h </w:instrText>
            </w:r>
            <w:r>
              <w:rPr>
                <w:noProof/>
                <w:webHidden/>
              </w:rPr>
            </w:r>
            <w:r>
              <w:rPr>
                <w:noProof/>
                <w:webHidden/>
              </w:rPr>
              <w:fldChar w:fldCharType="separate"/>
            </w:r>
            <w:r w:rsidR="00CB5A7A">
              <w:rPr>
                <w:noProof/>
                <w:webHidden/>
              </w:rPr>
              <w:t>8</w:t>
            </w:r>
            <w:r>
              <w:rPr>
                <w:noProof/>
                <w:webHidden/>
              </w:rPr>
              <w:fldChar w:fldCharType="end"/>
            </w:r>
          </w:hyperlink>
        </w:p>
        <w:p w:rsidR="00CB5A7A" w:rsidRDefault="002541CD">
          <w:pPr>
            <w:pStyle w:val="21"/>
            <w:tabs>
              <w:tab w:val="right" w:leader="dot" w:pos="9345"/>
            </w:tabs>
            <w:rPr>
              <w:rFonts w:asciiTheme="minorHAnsi" w:hAnsiTheme="minorHAnsi"/>
              <w:noProof/>
              <w:color w:val="auto"/>
              <w:sz w:val="22"/>
            </w:rPr>
          </w:pPr>
          <w:hyperlink w:anchor="_Toc55751276" w:history="1">
            <w:r w:rsidR="00CB5A7A" w:rsidRPr="00462F19">
              <w:rPr>
                <w:rStyle w:val="a3"/>
                <w:noProof/>
              </w:rPr>
              <w:t>2.2. Допустимость доказательств в уголовном процессе</w:t>
            </w:r>
            <w:r w:rsidR="00CB5A7A">
              <w:rPr>
                <w:noProof/>
                <w:webHidden/>
              </w:rPr>
              <w:tab/>
            </w:r>
            <w:r>
              <w:rPr>
                <w:noProof/>
                <w:webHidden/>
              </w:rPr>
              <w:fldChar w:fldCharType="begin"/>
            </w:r>
            <w:r w:rsidR="00CB5A7A">
              <w:rPr>
                <w:noProof/>
                <w:webHidden/>
              </w:rPr>
              <w:instrText xml:space="preserve"> PAGEREF _Toc55751276 \h </w:instrText>
            </w:r>
            <w:r>
              <w:rPr>
                <w:noProof/>
                <w:webHidden/>
              </w:rPr>
            </w:r>
            <w:r>
              <w:rPr>
                <w:noProof/>
                <w:webHidden/>
              </w:rPr>
              <w:fldChar w:fldCharType="separate"/>
            </w:r>
            <w:r w:rsidR="00CB5A7A">
              <w:rPr>
                <w:noProof/>
                <w:webHidden/>
              </w:rPr>
              <w:t>10</w:t>
            </w:r>
            <w:r>
              <w:rPr>
                <w:noProof/>
                <w:webHidden/>
              </w:rPr>
              <w:fldChar w:fldCharType="end"/>
            </w:r>
          </w:hyperlink>
        </w:p>
        <w:p w:rsidR="00CB5A7A" w:rsidRDefault="002541CD">
          <w:pPr>
            <w:pStyle w:val="11"/>
            <w:tabs>
              <w:tab w:val="right" w:leader="dot" w:pos="9345"/>
            </w:tabs>
            <w:rPr>
              <w:rFonts w:asciiTheme="minorHAnsi" w:hAnsiTheme="minorHAnsi"/>
              <w:noProof/>
              <w:color w:val="auto"/>
              <w:sz w:val="22"/>
            </w:rPr>
          </w:pPr>
          <w:hyperlink w:anchor="_Toc55751277" w:history="1">
            <w:r w:rsidR="00CB5A7A" w:rsidRPr="00CB5A7A">
              <w:rPr>
                <w:rStyle w:val="10"/>
                <w:b w:val="0"/>
              </w:rPr>
              <w:t>Глава 3. Классификация доказательств</w:t>
            </w:r>
            <w:r w:rsidR="00CB5A7A">
              <w:rPr>
                <w:noProof/>
                <w:webHidden/>
              </w:rPr>
              <w:tab/>
            </w:r>
            <w:r>
              <w:rPr>
                <w:noProof/>
                <w:webHidden/>
              </w:rPr>
              <w:fldChar w:fldCharType="begin"/>
            </w:r>
            <w:r w:rsidR="00CB5A7A">
              <w:rPr>
                <w:noProof/>
                <w:webHidden/>
              </w:rPr>
              <w:instrText xml:space="preserve"> PAGEREF _Toc55751277 \h </w:instrText>
            </w:r>
            <w:r>
              <w:rPr>
                <w:noProof/>
                <w:webHidden/>
              </w:rPr>
            </w:r>
            <w:r>
              <w:rPr>
                <w:noProof/>
                <w:webHidden/>
              </w:rPr>
              <w:fldChar w:fldCharType="separate"/>
            </w:r>
            <w:r w:rsidR="00CB5A7A">
              <w:rPr>
                <w:noProof/>
                <w:webHidden/>
              </w:rPr>
              <w:t>16</w:t>
            </w:r>
            <w:r>
              <w:rPr>
                <w:noProof/>
                <w:webHidden/>
              </w:rPr>
              <w:fldChar w:fldCharType="end"/>
            </w:r>
          </w:hyperlink>
        </w:p>
        <w:p w:rsidR="00CB5A7A" w:rsidRDefault="002541CD">
          <w:pPr>
            <w:pStyle w:val="21"/>
            <w:tabs>
              <w:tab w:val="right" w:leader="dot" w:pos="9345"/>
            </w:tabs>
            <w:rPr>
              <w:rFonts w:asciiTheme="minorHAnsi" w:hAnsiTheme="minorHAnsi"/>
              <w:noProof/>
              <w:color w:val="auto"/>
              <w:sz w:val="22"/>
            </w:rPr>
          </w:pPr>
          <w:hyperlink w:anchor="_Toc55751278" w:history="1">
            <w:r w:rsidR="00CB5A7A" w:rsidRPr="00462F19">
              <w:rPr>
                <w:rStyle w:val="a3"/>
                <w:noProof/>
              </w:rPr>
              <w:t>3.1.Личные и вещные доказательства</w:t>
            </w:r>
            <w:r w:rsidR="00CB5A7A">
              <w:rPr>
                <w:noProof/>
                <w:webHidden/>
              </w:rPr>
              <w:tab/>
            </w:r>
            <w:r>
              <w:rPr>
                <w:noProof/>
                <w:webHidden/>
              </w:rPr>
              <w:fldChar w:fldCharType="begin"/>
            </w:r>
            <w:r w:rsidR="00CB5A7A">
              <w:rPr>
                <w:noProof/>
                <w:webHidden/>
              </w:rPr>
              <w:instrText xml:space="preserve"> PAGEREF _Toc55751278 \h </w:instrText>
            </w:r>
            <w:r>
              <w:rPr>
                <w:noProof/>
                <w:webHidden/>
              </w:rPr>
            </w:r>
            <w:r>
              <w:rPr>
                <w:noProof/>
                <w:webHidden/>
              </w:rPr>
              <w:fldChar w:fldCharType="separate"/>
            </w:r>
            <w:r w:rsidR="00CB5A7A">
              <w:rPr>
                <w:noProof/>
                <w:webHidden/>
              </w:rPr>
              <w:t>16</w:t>
            </w:r>
            <w:r>
              <w:rPr>
                <w:noProof/>
                <w:webHidden/>
              </w:rPr>
              <w:fldChar w:fldCharType="end"/>
            </w:r>
          </w:hyperlink>
        </w:p>
        <w:p w:rsidR="00CB5A7A" w:rsidRDefault="002541CD">
          <w:pPr>
            <w:pStyle w:val="21"/>
            <w:tabs>
              <w:tab w:val="right" w:leader="dot" w:pos="9345"/>
            </w:tabs>
            <w:rPr>
              <w:rFonts w:asciiTheme="minorHAnsi" w:hAnsiTheme="minorHAnsi"/>
              <w:noProof/>
              <w:color w:val="auto"/>
              <w:sz w:val="22"/>
            </w:rPr>
          </w:pPr>
          <w:hyperlink w:anchor="_Toc55751279" w:history="1">
            <w:r w:rsidR="00CB5A7A" w:rsidRPr="00462F19">
              <w:rPr>
                <w:rStyle w:val="a3"/>
                <w:noProof/>
              </w:rPr>
              <w:t>3.2.Прямые и косвенные доказательства</w:t>
            </w:r>
            <w:r w:rsidR="00CB5A7A">
              <w:rPr>
                <w:noProof/>
                <w:webHidden/>
              </w:rPr>
              <w:tab/>
            </w:r>
            <w:r>
              <w:rPr>
                <w:noProof/>
                <w:webHidden/>
              </w:rPr>
              <w:fldChar w:fldCharType="begin"/>
            </w:r>
            <w:r w:rsidR="00CB5A7A">
              <w:rPr>
                <w:noProof/>
                <w:webHidden/>
              </w:rPr>
              <w:instrText xml:space="preserve"> PAGEREF _Toc55751279 \h </w:instrText>
            </w:r>
            <w:r>
              <w:rPr>
                <w:noProof/>
                <w:webHidden/>
              </w:rPr>
            </w:r>
            <w:r>
              <w:rPr>
                <w:noProof/>
                <w:webHidden/>
              </w:rPr>
              <w:fldChar w:fldCharType="separate"/>
            </w:r>
            <w:r w:rsidR="00CB5A7A">
              <w:rPr>
                <w:noProof/>
                <w:webHidden/>
              </w:rPr>
              <w:t>17</w:t>
            </w:r>
            <w:r>
              <w:rPr>
                <w:noProof/>
                <w:webHidden/>
              </w:rPr>
              <w:fldChar w:fldCharType="end"/>
            </w:r>
          </w:hyperlink>
        </w:p>
        <w:p w:rsidR="00CB5A7A" w:rsidRDefault="002541CD">
          <w:pPr>
            <w:pStyle w:val="21"/>
            <w:tabs>
              <w:tab w:val="right" w:leader="dot" w:pos="9345"/>
            </w:tabs>
            <w:rPr>
              <w:rFonts w:asciiTheme="minorHAnsi" w:hAnsiTheme="minorHAnsi"/>
              <w:noProof/>
              <w:color w:val="auto"/>
              <w:sz w:val="22"/>
            </w:rPr>
          </w:pPr>
          <w:hyperlink w:anchor="_Toc55751280" w:history="1">
            <w:r w:rsidR="00CB5A7A" w:rsidRPr="00462F19">
              <w:rPr>
                <w:rStyle w:val="a3"/>
                <w:noProof/>
              </w:rPr>
              <w:t>3.3.Первоначальные и производные доказательства</w:t>
            </w:r>
            <w:r w:rsidR="00CB5A7A">
              <w:rPr>
                <w:noProof/>
                <w:webHidden/>
              </w:rPr>
              <w:tab/>
            </w:r>
            <w:r>
              <w:rPr>
                <w:noProof/>
                <w:webHidden/>
              </w:rPr>
              <w:fldChar w:fldCharType="begin"/>
            </w:r>
            <w:r w:rsidR="00CB5A7A">
              <w:rPr>
                <w:noProof/>
                <w:webHidden/>
              </w:rPr>
              <w:instrText xml:space="preserve"> PAGEREF _Toc55751280 \h </w:instrText>
            </w:r>
            <w:r>
              <w:rPr>
                <w:noProof/>
                <w:webHidden/>
              </w:rPr>
            </w:r>
            <w:r>
              <w:rPr>
                <w:noProof/>
                <w:webHidden/>
              </w:rPr>
              <w:fldChar w:fldCharType="separate"/>
            </w:r>
            <w:r w:rsidR="00CB5A7A">
              <w:rPr>
                <w:noProof/>
                <w:webHidden/>
              </w:rPr>
              <w:t>22</w:t>
            </w:r>
            <w:r>
              <w:rPr>
                <w:noProof/>
                <w:webHidden/>
              </w:rPr>
              <w:fldChar w:fldCharType="end"/>
            </w:r>
          </w:hyperlink>
        </w:p>
        <w:p w:rsidR="00CB5A7A" w:rsidRDefault="002541CD">
          <w:pPr>
            <w:pStyle w:val="21"/>
            <w:tabs>
              <w:tab w:val="right" w:leader="dot" w:pos="9345"/>
            </w:tabs>
            <w:rPr>
              <w:rFonts w:asciiTheme="minorHAnsi" w:hAnsiTheme="minorHAnsi"/>
              <w:noProof/>
              <w:color w:val="auto"/>
              <w:sz w:val="22"/>
            </w:rPr>
          </w:pPr>
          <w:hyperlink w:anchor="_Toc55751281" w:history="1">
            <w:r w:rsidR="00CB5A7A" w:rsidRPr="00462F19">
              <w:rPr>
                <w:rStyle w:val="a3"/>
                <w:noProof/>
              </w:rPr>
              <w:t>3.4.Обвинительные и оправдательные доказательства</w:t>
            </w:r>
            <w:r w:rsidR="00CB5A7A">
              <w:rPr>
                <w:noProof/>
                <w:webHidden/>
              </w:rPr>
              <w:tab/>
            </w:r>
            <w:r>
              <w:rPr>
                <w:noProof/>
                <w:webHidden/>
              </w:rPr>
              <w:fldChar w:fldCharType="begin"/>
            </w:r>
            <w:r w:rsidR="00CB5A7A">
              <w:rPr>
                <w:noProof/>
                <w:webHidden/>
              </w:rPr>
              <w:instrText xml:space="preserve"> PAGEREF _Toc55751281 \h </w:instrText>
            </w:r>
            <w:r>
              <w:rPr>
                <w:noProof/>
                <w:webHidden/>
              </w:rPr>
            </w:r>
            <w:r>
              <w:rPr>
                <w:noProof/>
                <w:webHidden/>
              </w:rPr>
              <w:fldChar w:fldCharType="separate"/>
            </w:r>
            <w:r w:rsidR="00CB5A7A">
              <w:rPr>
                <w:noProof/>
                <w:webHidden/>
              </w:rPr>
              <w:t>25</w:t>
            </w:r>
            <w:r>
              <w:rPr>
                <w:noProof/>
                <w:webHidden/>
              </w:rPr>
              <w:fldChar w:fldCharType="end"/>
            </w:r>
          </w:hyperlink>
        </w:p>
        <w:p w:rsidR="00CB5A7A" w:rsidRDefault="002541CD">
          <w:pPr>
            <w:pStyle w:val="11"/>
            <w:tabs>
              <w:tab w:val="right" w:leader="dot" w:pos="9345"/>
            </w:tabs>
            <w:rPr>
              <w:rFonts w:asciiTheme="minorHAnsi" w:hAnsiTheme="minorHAnsi"/>
              <w:noProof/>
              <w:color w:val="auto"/>
              <w:sz w:val="22"/>
            </w:rPr>
          </w:pPr>
          <w:hyperlink w:anchor="_Toc55751282" w:history="1">
            <w:r w:rsidR="00CB5A7A" w:rsidRPr="00CB5A7A">
              <w:rPr>
                <w:rStyle w:val="10"/>
                <w:b w:val="0"/>
              </w:rPr>
              <w:t>Заключение</w:t>
            </w:r>
            <w:r w:rsidR="00CB5A7A">
              <w:rPr>
                <w:noProof/>
                <w:webHidden/>
              </w:rPr>
              <w:tab/>
            </w:r>
            <w:r>
              <w:rPr>
                <w:noProof/>
                <w:webHidden/>
              </w:rPr>
              <w:fldChar w:fldCharType="begin"/>
            </w:r>
            <w:r w:rsidR="00CB5A7A">
              <w:rPr>
                <w:noProof/>
                <w:webHidden/>
              </w:rPr>
              <w:instrText xml:space="preserve"> PAGEREF _Toc55751282 \h </w:instrText>
            </w:r>
            <w:r>
              <w:rPr>
                <w:noProof/>
                <w:webHidden/>
              </w:rPr>
            </w:r>
            <w:r>
              <w:rPr>
                <w:noProof/>
                <w:webHidden/>
              </w:rPr>
              <w:fldChar w:fldCharType="separate"/>
            </w:r>
            <w:r w:rsidR="00CB5A7A">
              <w:rPr>
                <w:noProof/>
                <w:webHidden/>
              </w:rPr>
              <w:t>27</w:t>
            </w:r>
            <w:r>
              <w:rPr>
                <w:noProof/>
                <w:webHidden/>
              </w:rPr>
              <w:fldChar w:fldCharType="end"/>
            </w:r>
          </w:hyperlink>
        </w:p>
        <w:p w:rsidR="00CB5A7A" w:rsidRDefault="002541CD">
          <w:pPr>
            <w:pStyle w:val="11"/>
            <w:tabs>
              <w:tab w:val="right" w:leader="dot" w:pos="9345"/>
            </w:tabs>
            <w:rPr>
              <w:rFonts w:asciiTheme="minorHAnsi" w:hAnsiTheme="minorHAnsi"/>
              <w:noProof/>
              <w:color w:val="auto"/>
              <w:sz w:val="22"/>
            </w:rPr>
          </w:pPr>
          <w:hyperlink w:anchor="_Toc55751283" w:history="1">
            <w:r w:rsidR="00CB5A7A" w:rsidRPr="00462F19">
              <w:rPr>
                <w:rStyle w:val="a3"/>
                <w:noProof/>
              </w:rPr>
              <w:t>СПИСОК ИСПОЛЬЗОВАННЫХ ИСТОЧНИКОВ</w:t>
            </w:r>
            <w:r w:rsidR="00CB5A7A">
              <w:rPr>
                <w:noProof/>
                <w:webHidden/>
              </w:rPr>
              <w:tab/>
            </w:r>
            <w:r>
              <w:rPr>
                <w:noProof/>
                <w:webHidden/>
              </w:rPr>
              <w:fldChar w:fldCharType="begin"/>
            </w:r>
            <w:r w:rsidR="00CB5A7A">
              <w:rPr>
                <w:noProof/>
                <w:webHidden/>
              </w:rPr>
              <w:instrText xml:space="preserve"> PAGEREF _Toc55751283 \h </w:instrText>
            </w:r>
            <w:r>
              <w:rPr>
                <w:noProof/>
                <w:webHidden/>
              </w:rPr>
            </w:r>
            <w:r>
              <w:rPr>
                <w:noProof/>
                <w:webHidden/>
              </w:rPr>
              <w:fldChar w:fldCharType="separate"/>
            </w:r>
            <w:r w:rsidR="00CB5A7A">
              <w:rPr>
                <w:noProof/>
                <w:webHidden/>
              </w:rPr>
              <w:t>29</w:t>
            </w:r>
            <w:r>
              <w:rPr>
                <w:noProof/>
                <w:webHidden/>
              </w:rPr>
              <w:fldChar w:fldCharType="end"/>
            </w:r>
          </w:hyperlink>
        </w:p>
        <w:p w:rsidR="00A26FD1" w:rsidRDefault="002541CD">
          <w:r>
            <w:fldChar w:fldCharType="end"/>
          </w:r>
        </w:p>
      </w:sdtContent>
    </w:sdt>
    <w:p w:rsidR="00921D00" w:rsidRDefault="00921D00" w:rsidP="005F4F00">
      <w:pPr>
        <w:rPr>
          <w:rFonts w:cs="Times New Roman"/>
          <w:b/>
          <w:caps/>
        </w:rPr>
      </w:pPr>
    </w:p>
    <w:p w:rsidR="00921D00" w:rsidRDefault="00921D00" w:rsidP="005F4F00">
      <w:pPr>
        <w:rPr>
          <w:rFonts w:cs="Times New Roman"/>
          <w:b/>
          <w:caps/>
        </w:rPr>
      </w:pPr>
    </w:p>
    <w:p w:rsidR="00921D00" w:rsidRDefault="00921D00" w:rsidP="005F4F00">
      <w:pPr>
        <w:rPr>
          <w:rFonts w:cs="Times New Roman"/>
          <w:b/>
          <w:caps/>
        </w:rPr>
      </w:pPr>
    </w:p>
    <w:p w:rsidR="00921D00" w:rsidRDefault="00921D00">
      <w:pPr>
        <w:spacing w:after="200" w:line="276" w:lineRule="auto"/>
        <w:ind w:firstLine="0"/>
        <w:jc w:val="left"/>
        <w:rPr>
          <w:rFonts w:cs="Times New Roman"/>
          <w:b/>
          <w:caps/>
        </w:rPr>
      </w:pPr>
      <w:r>
        <w:rPr>
          <w:rFonts w:cs="Times New Roman"/>
          <w:b/>
          <w:caps/>
        </w:rPr>
        <w:br w:type="page"/>
      </w:r>
    </w:p>
    <w:p w:rsidR="00921D00" w:rsidRPr="00921D00" w:rsidRDefault="00921D00" w:rsidP="00921D00">
      <w:pPr>
        <w:pStyle w:val="1"/>
      </w:pPr>
      <w:bookmarkStart w:id="0" w:name="_Toc55751272"/>
      <w:r w:rsidRPr="00921D00">
        <w:lastRenderedPageBreak/>
        <w:t>ВВЕДЕНИЕ</w:t>
      </w:r>
      <w:bookmarkEnd w:id="0"/>
    </w:p>
    <w:p w:rsidR="00921D00" w:rsidRDefault="00921D00" w:rsidP="005F4F00">
      <w:pPr>
        <w:rPr>
          <w:rFonts w:cs="Times New Roman"/>
          <w:b/>
          <w:caps/>
        </w:rPr>
      </w:pPr>
    </w:p>
    <w:p w:rsidR="00921D00" w:rsidRDefault="00921D00" w:rsidP="005F4F00">
      <w:pPr>
        <w:rPr>
          <w:rFonts w:cs="Times New Roman"/>
          <w:b/>
          <w:caps/>
        </w:rPr>
      </w:pPr>
    </w:p>
    <w:p w:rsidR="00921D00" w:rsidRPr="00921D00" w:rsidRDefault="00921D00" w:rsidP="00921D00">
      <w:r w:rsidRPr="00921D00">
        <w:t>Доказывание является сердцевиной уголовно - процессуальной деятельности. Оно в качестве наиболее важного элемента включает собирание доказательств. К собиранию доказательств закон относит их обнаружение или истребование, а также принятие и закрепление, то есть фиксацию доказательств. Значение собирания определяется тем, что далее все операции с доказательствами, к которым относится их проверка, оценка и использование могут быть осуществлены только по отношению к доказательствам, которые уже собраны.</w:t>
      </w:r>
    </w:p>
    <w:p w:rsidR="00921D00" w:rsidRPr="00921D00" w:rsidRDefault="00921D00" w:rsidP="00921D00">
      <w:r w:rsidRPr="00921D00">
        <w:t>Цель доказывания - это достижение истины, под которой подразумевается установление фактических обстоятельств события, которое расследуется. Эти обстоятельства должны быть расследованы в полном соответствии с действительностью. Уголовное судопроизводство эту цель достигает в результате доказывания, а то с помощью чего это достигается является средством ее достижения, то есть доказательством, которое должно быть получено указанным в законе органами и лицами в законном порядке.</w:t>
      </w:r>
    </w:p>
    <w:p w:rsidR="00921D00" w:rsidRPr="00921D00" w:rsidRDefault="00921D00" w:rsidP="00921D00">
      <w:r w:rsidRPr="00921D00">
        <w:t>Можно сказать, что доказательствами в уголовном процессе являются любые относимые, допустимые и достоверные сведения, при помощи которых суд, прокурор или следователь дают ответ на правовой вопрос о наличии или отсутствии обстоятельств, которые имеют значение для уголовного дела.</w:t>
      </w:r>
    </w:p>
    <w:p w:rsidR="00A55B12" w:rsidRDefault="00921D00" w:rsidP="00921D00">
      <w:r w:rsidRPr="00840580">
        <w:rPr>
          <w:b/>
        </w:rPr>
        <w:t>Объектом</w:t>
      </w:r>
      <w:r w:rsidR="00A55B12">
        <w:t xml:space="preserve"> курсовой работы является уголовно-правовая категория доказательств и их свойства.</w:t>
      </w:r>
    </w:p>
    <w:p w:rsidR="00921D00" w:rsidRPr="00921D00" w:rsidRDefault="00921D00" w:rsidP="00921D00">
      <w:r w:rsidRPr="00840580">
        <w:rPr>
          <w:b/>
        </w:rPr>
        <w:t>Предмет</w:t>
      </w:r>
      <w:r w:rsidRPr="00921D00">
        <w:t xml:space="preserve"> курсовой работы составляют нормы уголовного и уголовно-процессуального законодательства РФ, регулирующие процесс </w:t>
      </w:r>
      <w:r w:rsidR="00A55B12">
        <w:t>собирания</w:t>
      </w:r>
      <w:r w:rsidRPr="00921D00">
        <w:t xml:space="preserve"> и применения доказательств в уголовном процессе.</w:t>
      </w:r>
    </w:p>
    <w:p w:rsidR="00921D00" w:rsidRPr="00921D00" w:rsidRDefault="00921D00" w:rsidP="00921D00">
      <w:r w:rsidRPr="00840580">
        <w:rPr>
          <w:b/>
        </w:rPr>
        <w:lastRenderedPageBreak/>
        <w:t>Целью</w:t>
      </w:r>
      <w:r w:rsidRPr="00921D00">
        <w:t xml:space="preserve"> курсовой работы является</w:t>
      </w:r>
      <w:r w:rsidR="00A55B12">
        <w:t xml:space="preserve"> формулирование на основе положений закона понятия категории доказательств и раскрытие содержания их свойств.</w:t>
      </w:r>
    </w:p>
    <w:p w:rsidR="00921D00" w:rsidRPr="00921D00" w:rsidRDefault="00921D00" w:rsidP="00921D00">
      <w:r w:rsidRPr="00921D00">
        <w:t xml:space="preserve">Данная цель курсовой работы определила следующие основные </w:t>
      </w:r>
      <w:r w:rsidRPr="00417F64">
        <w:rPr>
          <w:b/>
        </w:rPr>
        <w:t>задачи</w:t>
      </w:r>
      <w:r w:rsidRPr="00921D00">
        <w:t>:</w:t>
      </w:r>
    </w:p>
    <w:p w:rsidR="00921D00" w:rsidRPr="00840580" w:rsidRDefault="00921D00" w:rsidP="00921D00">
      <w:r w:rsidRPr="00921D00">
        <w:t xml:space="preserve">- </w:t>
      </w:r>
      <w:r w:rsidR="00840580">
        <w:t xml:space="preserve">раскрыть </w:t>
      </w:r>
      <w:r w:rsidRPr="00840580">
        <w:t>понятие</w:t>
      </w:r>
      <w:r w:rsidR="00A55B12">
        <w:t xml:space="preserve"> и свойства</w:t>
      </w:r>
      <w:r w:rsidRPr="00840580">
        <w:t xml:space="preserve"> доказательств </w:t>
      </w:r>
      <w:r w:rsidR="00A55B12">
        <w:t>по уголовному делу</w:t>
      </w:r>
      <w:r w:rsidR="00840580">
        <w:t>;</w:t>
      </w:r>
    </w:p>
    <w:p w:rsidR="00840580" w:rsidRDefault="00840580" w:rsidP="00921D00">
      <w:r>
        <w:t>- определить</w:t>
      </w:r>
      <w:r w:rsidR="00A55B12">
        <w:t xml:space="preserve"> отличие и сущностные признаки относимости и допустимости как</w:t>
      </w:r>
      <w:r>
        <w:t xml:space="preserve"> свойств доказательств по уголовному делу;</w:t>
      </w:r>
    </w:p>
    <w:p w:rsidR="00A55B12" w:rsidRDefault="00840580" w:rsidP="00921D00">
      <w:r>
        <w:t xml:space="preserve">- </w:t>
      </w:r>
      <w:r w:rsidR="00A55B12">
        <w:t>классифицировать доказательства и выделить такие группы как вещественные доказательства и личные, прямые  косвенные, первоначальные и производные, а также обвинительные и оправдательные</w:t>
      </w:r>
    </w:p>
    <w:p w:rsidR="00921D00" w:rsidRPr="00921D00" w:rsidRDefault="00921D00" w:rsidP="00921D00">
      <w:r w:rsidRPr="00921D00">
        <w:t>Изучением доказательств в уголовной науке занимались такие ученые как Арсеньев В.Д., Галкин Б.А., Р.С. Белкин, Данилова Л.С., Ильина А.М., Лупинская П.А., Рыжаков А.П., Строгович М.С</w:t>
      </w:r>
      <w:r w:rsidR="002F722B">
        <w:t xml:space="preserve"> и</w:t>
      </w:r>
      <w:r w:rsidRPr="00921D00">
        <w:t xml:space="preserve"> многие другие.</w:t>
      </w:r>
    </w:p>
    <w:p w:rsidR="00921D00" w:rsidRPr="00921D00" w:rsidRDefault="00921D00" w:rsidP="00921D00">
      <w:r w:rsidRPr="00921D00">
        <w:t>Данное исследование опирается на диалектический метод научного познания, а также применяются следующие методы социально-правового исследования: историко-правовой и логико-юридический.</w:t>
      </w:r>
    </w:p>
    <w:p w:rsidR="00921D00" w:rsidRDefault="00921D00" w:rsidP="00921D00">
      <w:r w:rsidRPr="00921D00">
        <w:t>Нормативная база курсовой работы представлена Конституцией Российской Федерации, действующим уголовным, уголовно-процессуальным, гражданским законодательством РФ.</w:t>
      </w:r>
    </w:p>
    <w:p w:rsidR="00840580" w:rsidRPr="00921D00" w:rsidRDefault="00840580" w:rsidP="00921D00">
      <w:r>
        <w:t>Работа состоит из введения</w:t>
      </w:r>
      <w:r w:rsidR="002B1863">
        <w:t>, трёх</w:t>
      </w:r>
      <w:r>
        <w:t xml:space="preserve"> глав, объединяющих</w:t>
      </w:r>
      <w:r w:rsidR="002B1863">
        <w:t xml:space="preserve"> в себе шесть параграфов, заключения и списка использованных исто</w:t>
      </w:r>
      <w:r w:rsidR="00A26FD1">
        <w:t>ч</w:t>
      </w:r>
      <w:r w:rsidR="002B1863">
        <w:t>ников.</w:t>
      </w:r>
    </w:p>
    <w:p w:rsidR="00921D00" w:rsidRDefault="00921D00" w:rsidP="00921D00"/>
    <w:p w:rsidR="00921D00" w:rsidRDefault="00921D00">
      <w:pPr>
        <w:spacing w:after="200" w:line="276" w:lineRule="auto"/>
        <w:ind w:firstLine="0"/>
        <w:jc w:val="left"/>
      </w:pPr>
      <w:r>
        <w:br w:type="page"/>
      </w:r>
    </w:p>
    <w:p w:rsidR="00921D00" w:rsidRDefault="00921D00" w:rsidP="00921D00">
      <w:pPr>
        <w:pStyle w:val="1"/>
      </w:pPr>
      <w:bookmarkStart w:id="1" w:name="_Toc55751273"/>
      <w:r w:rsidRPr="00921D00">
        <w:lastRenderedPageBreak/>
        <w:t>Глава 1. ПОНЯТИЕ И СВОЙСТВА ДОКАЗАТЕЛЬСТВ ПО УГОЛОВНОМУ ДЕЛУ</w:t>
      </w:r>
      <w:bookmarkEnd w:id="1"/>
    </w:p>
    <w:p w:rsidR="00921D00" w:rsidRDefault="00921D00" w:rsidP="00921D00"/>
    <w:p w:rsidR="00921D00" w:rsidRDefault="00921D00" w:rsidP="00921D00"/>
    <w:p w:rsidR="00417F64" w:rsidRDefault="00417F64" w:rsidP="00921D00">
      <w:r w:rsidRPr="00417F64">
        <w:t xml:space="preserve">Понятие доказательств определено в ст. 74 УПК РФ: Доказательствами по уголовному делу являются любые сведения, на основе которых суд, прокурор следователь, дознаватель, в порядке, </w:t>
      </w:r>
      <w:r w:rsidR="002F722B" w:rsidRPr="00417F64">
        <w:t>определенном</w:t>
      </w:r>
      <w:r w:rsidRPr="00417F64">
        <w:t xml:space="preserve"> УПК, устанавливает наличие или отсутствие обстоятельств, подлежащих доказыванию припроизводству по уголовному делу, а также иных обстоятельств, имеющих значение по уголовному делу</w:t>
      </w:r>
      <w:r w:rsidR="00A26FD1">
        <w:rPr>
          <w:rStyle w:val="af0"/>
        </w:rPr>
        <w:footnoteReference w:id="2"/>
      </w:r>
      <w:r w:rsidRPr="00417F64">
        <w:t xml:space="preserve">. </w:t>
      </w:r>
    </w:p>
    <w:p w:rsidR="00417F64" w:rsidRDefault="00417F64" w:rsidP="00921D00">
      <w:r w:rsidRPr="00417F64">
        <w:t xml:space="preserve">Факты, с которыми закон связывает доказательства, образуют две относительно самостоятельные группы: </w:t>
      </w:r>
    </w:p>
    <w:p w:rsidR="00417F64" w:rsidRDefault="00417F64" w:rsidP="00921D00">
      <w:r w:rsidRPr="00417F64">
        <w:t xml:space="preserve">- обстоятельства, которые составляют в своей совокупности предмет доказывания по уголовному делу; </w:t>
      </w:r>
    </w:p>
    <w:p w:rsidR="00417F64" w:rsidRDefault="00417F64" w:rsidP="00921D00">
      <w:r w:rsidRPr="00417F64">
        <w:t>- факты, не входящие в предмет доказывания (промежуточные</w:t>
      </w:r>
      <w:r>
        <w:t>, вспомогательные, побочные).</w:t>
      </w:r>
    </w:p>
    <w:p w:rsidR="00417F64" w:rsidRDefault="00417F64" w:rsidP="00921D00">
      <w:r w:rsidRPr="00417F64">
        <w:t xml:space="preserve">Предмет доказывания в уголовном судопроизводстве – это юридически значимые фактические обстоятельства, которые предусмотрены в уголовно-процессуальном законе и подлежат доказыванию для принятия решений по делу в целом или по отдельным правовым вопросам. </w:t>
      </w:r>
    </w:p>
    <w:p w:rsidR="00417F64" w:rsidRDefault="00417F64" w:rsidP="00D61C78">
      <w:r w:rsidRPr="00417F64">
        <w:t xml:space="preserve">В ст. 73 УПК РФ перечислены те фактические обстоятельства, которые при разрешении любого дела имеют правовое значение. Это обстоятельства, характеризующие событие преступления (время, место, способ и другие обстоятельства совершения преступления); виновности обвиняемого в совершении преступления и мотивы преступления; обстоятельства, характеризующие личность обвиняемого; характер и размер вреда, причиненного преступлением; обстоятельства, смягчающие и отягчающие наказание; обстоятельства, </w:t>
      </w:r>
      <w:r w:rsidR="00D61C78" w:rsidRPr="00D61C78">
        <w:t>обстоятельства, которые могут повлечь за собой освобождение от уголовной ответственности и наказания;</w:t>
      </w:r>
      <w:bookmarkStart w:id="2" w:name="dst105053"/>
      <w:bookmarkEnd w:id="2"/>
      <w:r w:rsidR="00D61C78" w:rsidRPr="00D61C78">
        <w:t xml:space="preserve"> обстоятельства, </w:t>
      </w:r>
      <w:r w:rsidR="00D61C78" w:rsidRPr="00D61C78">
        <w:lastRenderedPageBreak/>
        <w:t>подтверждающие, что имущество, подлежаще</w:t>
      </w:r>
      <w:r w:rsidR="00D61C78">
        <w:t xml:space="preserve">е конфискации в соответствии со </w:t>
      </w:r>
      <w:r w:rsidR="00D61C78" w:rsidRPr="00D61C78">
        <w:t>статьей 104.1</w:t>
      </w:r>
      <w:r w:rsidR="00D61C78">
        <w:t xml:space="preserve"> </w:t>
      </w:r>
      <w:r w:rsidR="00D61C78" w:rsidRPr="00D61C78">
        <w:t>Уголовного кодекса Российской Федерации, получено в результате совершения преступления или является доходами от этого имущества либо использовалось или предназначалось для использования в качестве орудия, оборудования или иного средства совершения преступления либо для</w:t>
      </w:r>
      <w:r w:rsidR="00D61C78">
        <w:t xml:space="preserve"> </w:t>
      </w:r>
      <w:r w:rsidR="00D61C78" w:rsidRPr="00D61C78">
        <w:t>финансирования терроризма, экстремистской деятельности</w:t>
      </w:r>
      <w:r w:rsidR="00D61C78">
        <w:t xml:space="preserve"> </w:t>
      </w:r>
      <w:r w:rsidR="00D61C78" w:rsidRPr="00D61C78">
        <w:t>(экстремизма), организованной группы, незаконного вооруженного формирования,</w:t>
      </w:r>
      <w:r w:rsidR="00D61C78">
        <w:t xml:space="preserve"> </w:t>
      </w:r>
      <w:r w:rsidR="00D61C78" w:rsidRPr="00D61C78">
        <w:t>преступного сообщества</w:t>
      </w:r>
      <w:r w:rsidR="00D61C78">
        <w:t xml:space="preserve"> (преступной организации), а также </w:t>
      </w:r>
      <w:r w:rsidRPr="00417F64">
        <w:t xml:space="preserve">способствовавшие совершению преступления. </w:t>
      </w:r>
    </w:p>
    <w:p w:rsidR="00417F64" w:rsidRDefault="00417F64" w:rsidP="00921D00">
      <w:r w:rsidRPr="00417F64">
        <w:t xml:space="preserve">Таким образом, доказательства это: </w:t>
      </w:r>
    </w:p>
    <w:p w:rsidR="00417F64" w:rsidRDefault="00417F64" w:rsidP="00921D00">
      <w:r w:rsidRPr="00417F64">
        <w:t xml:space="preserve">а) </w:t>
      </w:r>
      <w:r w:rsidR="00D61C78">
        <w:t>любые сведения</w:t>
      </w:r>
      <w:r w:rsidR="00D61C78">
        <w:rPr>
          <w:rStyle w:val="af1"/>
        </w:rPr>
        <w:t>,</w:t>
      </w:r>
      <w:r w:rsidRPr="00417F64">
        <w:t xml:space="preserve"> под которыми необходимо понимать сведения об имевшем место в прошлом событии преступления; </w:t>
      </w:r>
    </w:p>
    <w:p w:rsidR="00417F64" w:rsidRDefault="00417F64" w:rsidP="00921D00">
      <w:r w:rsidRPr="00417F64">
        <w:t>б)</w:t>
      </w:r>
      <w:r w:rsidR="00D61C78" w:rsidRPr="00D61C78">
        <w:t xml:space="preserve"> любые сведения</w:t>
      </w:r>
      <w:r w:rsidR="00D61C78">
        <w:t>,</w:t>
      </w:r>
      <w:r w:rsidRPr="00417F64">
        <w:t xml:space="preserve"> на основании которых устанавливаются наличие или отсутствие общественно опасного деяния, виновного лица, совершившего это деяние, и иные обстоятельства, имеющие значение для правильного разрешения дела; </w:t>
      </w:r>
    </w:p>
    <w:p w:rsidR="00417F64" w:rsidRDefault="00417F64" w:rsidP="00921D00">
      <w:r w:rsidRPr="00417F64">
        <w:t xml:space="preserve">в) </w:t>
      </w:r>
      <w:r w:rsidR="00D61C78" w:rsidRPr="00D61C78">
        <w:t>любые сведения</w:t>
      </w:r>
      <w:r w:rsidR="00D61C78">
        <w:t>,</w:t>
      </w:r>
      <w:r w:rsidRPr="00417F64">
        <w:t xml:space="preserve"> которые устанавливаются только показаниями свидетеля, показаниями потерпевшего, показаниями подозреваемого, показаниями обвиняемого, заключением эксперта, вещественными доказательствами, протоколами следственных и судебных действий и иными документами; </w:t>
      </w:r>
    </w:p>
    <w:p w:rsidR="00417F64" w:rsidRDefault="00417F64" w:rsidP="00417F64">
      <w:r w:rsidRPr="00417F64">
        <w:t>г)</w:t>
      </w:r>
      <w:r w:rsidR="00D61C78" w:rsidRPr="00D61C78">
        <w:t xml:space="preserve"> любые сведения</w:t>
      </w:r>
      <w:r w:rsidR="00D61C78">
        <w:t xml:space="preserve">, </w:t>
      </w:r>
      <w:r w:rsidRPr="00417F64">
        <w:t xml:space="preserve">собранные в установленном законом порядке. Ст. 70 УПК определяет способы собирания доказательств, а соответствующие нормы - порядок производства различных следственных действий; </w:t>
      </w:r>
    </w:p>
    <w:p w:rsidR="00417F64" w:rsidRDefault="00417F64" w:rsidP="00417F64">
      <w:r w:rsidRPr="00417F64">
        <w:t xml:space="preserve">д) </w:t>
      </w:r>
      <w:r w:rsidR="00D61C78" w:rsidRPr="00D61C78">
        <w:t>любые сведения</w:t>
      </w:r>
      <w:r w:rsidR="00D61C78">
        <w:t>,</w:t>
      </w:r>
      <w:r w:rsidRPr="00417F64">
        <w:t xml:space="preserve"> проверенные и оцененны</w:t>
      </w:r>
      <w:r>
        <w:t xml:space="preserve">е по внутреннему убеждению. </w:t>
      </w:r>
    </w:p>
    <w:p w:rsidR="00D61C78" w:rsidRDefault="00D61C78" w:rsidP="00417F64">
      <w:r w:rsidRPr="00D61C78">
        <w:t xml:space="preserve">Доказательствами по уголовному делу являются любые сведения, на основе которых суд, прокурор, следователь, дознаватель в порядке, определенном настоящим Кодексом, устанавливает наличие или отсутствие </w:t>
      </w:r>
      <w:r w:rsidRPr="00D61C78">
        <w:lastRenderedPageBreak/>
        <w:t>обстоятельств, подлежащих доказыванию при производстве по уголовному делу, а также иных обстоятельств, имеющих значение для уголовного дела.</w:t>
      </w:r>
    </w:p>
    <w:p w:rsidR="00417F64" w:rsidRDefault="00D61C78" w:rsidP="00417F64">
      <w:r>
        <w:t>Некоторые ученые (</w:t>
      </w:r>
      <w:r w:rsidRPr="00D61C78">
        <w:t>Ю.К. Орлов</w:t>
      </w:r>
      <w:r>
        <w:t xml:space="preserve">, </w:t>
      </w:r>
      <w:r w:rsidR="00234B10" w:rsidRPr="00234B10">
        <w:t>А.Р.Белкин</w:t>
      </w:r>
      <w:r w:rsidR="00234B10">
        <w:t>)</w:t>
      </w:r>
      <w:r w:rsidR="00234B10" w:rsidRPr="00234B10">
        <w:t xml:space="preserve"> </w:t>
      </w:r>
      <w:r w:rsidR="00417F64">
        <w:t xml:space="preserve">под доказательствами, </w:t>
      </w:r>
      <w:r w:rsidR="00417F64" w:rsidRPr="00417F64">
        <w:t>о которых говорится в ст. 74 УПК РФ, понимают не информацию, сведения о тех или иных обстоятельствах, а сами факты объективной реальности, которые устанавливаются при доказывании по уголовному</w:t>
      </w:r>
      <w:r w:rsidR="00417F64">
        <w:t xml:space="preserve"> делу, а иногда и то и другое</w:t>
      </w:r>
      <w:r w:rsidR="00A26FD1">
        <w:rPr>
          <w:rStyle w:val="af0"/>
        </w:rPr>
        <w:footnoteReference w:id="3"/>
      </w:r>
      <w:r w:rsidR="00417F64" w:rsidRPr="00417F64">
        <w:t xml:space="preserve">. </w:t>
      </w:r>
    </w:p>
    <w:p w:rsidR="00417F64" w:rsidRDefault="00417F64" w:rsidP="00417F64">
      <w:r w:rsidRPr="00417F64">
        <w:t>На наш взгляд, это не соответствует смыслу закона и природе доказывания. Сами факты, представляющие интерес для органов расследования и суда, не могут быть познаны иначе, как путем доказывания, с помощью доказательств</w:t>
      </w:r>
      <w:r w:rsidR="00234B10">
        <w:t>, а также посредством проведения оперативно розыскной деятельности, органами уполномоченными на это ФЗ № 144 от 12.081995 « Об оперативно-розыскной деятельности»</w:t>
      </w:r>
      <w:r w:rsidRPr="00417F64">
        <w:t>. Доказательства - это не сами факты, подлежащие установлению по делу, а сведения об этих фактах, информация о них, их отображения. Только отдельные обстоятельства, факты могут быть восприняты следователем, судьей непосредственно. Это те факты и состояния, которые сохранились ко времени расследования,</w:t>
      </w:r>
      <w:r>
        <w:t xml:space="preserve"> рассмотрения судом дела</w:t>
      </w:r>
      <w:r w:rsidRPr="00417F64">
        <w:t xml:space="preserve">. </w:t>
      </w:r>
    </w:p>
    <w:p w:rsidR="00417F64" w:rsidRDefault="00417F64" w:rsidP="00417F64">
      <w:r w:rsidRPr="00417F64">
        <w:t xml:space="preserve">К этой группе можно отнести: </w:t>
      </w:r>
    </w:p>
    <w:p w:rsidR="00417F64" w:rsidRDefault="00417F64" w:rsidP="00417F64">
      <w:r w:rsidRPr="00417F64">
        <w:t>1) некоторые факты, относящиеся к материальным последс</w:t>
      </w:r>
      <w:r>
        <w:t>твиям совершенного преступления</w:t>
      </w:r>
      <w:r w:rsidRPr="00417F64">
        <w:t xml:space="preserve"> (например, последствия пожара, обезображенное лицо потерпевшего, испорченная вещь) </w:t>
      </w:r>
    </w:p>
    <w:p w:rsidR="00417F64" w:rsidRDefault="00417F64" w:rsidP="00417F64">
      <w:r w:rsidRPr="00417F64">
        <w:t xml:space="preserve">2) сохранившиеся продукты преступной деятельности (подделанный документ, фальшивая банкнота и др.); </w:t>
      </w:r>
    </w:p>
    <w:p w:rsidR="00417F64" w:rsidRDefault="00417F64" w:rsidP="00417F64">
      <w:r w:rsidRPr="00417F64">
        <w:t xml:space="preserve">3) найденные предметы преступного посягательства (похищенный костюм, часы и др.); </w:t>
      </w:r>
    </w:p>
    <w:p w:rsidR="00417F64" w:rsidRDefault="00417F64" w:rsidP="00417F64">
      <w:r w:rsidRPr="00417F64">
        <w:t xml:space="preserve">4) обстановка на месте совершения преступления; </w:t>
      </w:r>
    </w:p>
    <w:p w:rsidR="00417F64" w:rsidRDefault="00417F64" w:rsidP="00417F64">
      <w:r w:rsidRPr="00417F64">
        <w:lastRenderedPageBreak/>
        <w:t xml:space="preserve">5) некоторые факты, характеризующие внешность преступника (черты </w:t>
      </w:r>
      <w:r>
        <w:t>лица, рост, цвет волос и др.)</w:t>
      </w:r>
      <w:r w:rsidRPr="00417F64">
        <w:t xml:space="preserve">. </w:t>
      </w:r>
    </w:p>
    <w:p w:rsidR="009A1176" w:rsidRDefault="009A1176" w:rsidP="00417F64">
      <w:r w:rsidRPr="009A1176">
        <w:t xml:space="preserve">Из содержания ч. 1 статьи </w:t>
      </w:r>
      <w:r>
        <w:t xml:space="preserve">74 УПК РФ </w:t>
      </w:r>
      <w:r w:rsidRPr="009A1176">
        <w:t xml:space="preserve">следует, что доказательства имеют информационную природу. Органы и должностные лица уголовного судопроизводства оперируют не самими обстоятельствами, а лишь сведениями о них. Это относится к любым доказательствам, поскольку объекты материального мира имеют значение для уголовного дела лишь в той степени, в которой они позволяют установить определенные сведения. </w:t>
      </w:r>
    </w:p>
    <w:p w:rsidR="009A1176" w:rsidRDefault="009A1176" w:rsidP="00417F64">
      <w:r w:rsidRPr="009A1176">
        <w:t xml:space="preserve">Сведения об обстоятельствах уголовного дела сами по себе доказательствами не являются. Для того чтобы они стали таковыми, требуется, чтобы их познали суд, следователь или дознаватель и признали доказательствами по конкретному уголовному делу. До того момента, пока сведения, имеющие значение для уголовного дела, не вычленены из общего массива информации, они считаются лишь «потенциальными доказательствами», поскольку при проверке и оценке может обнаружиться их недоброкачественность. </w:t>
      </w:r>
    </w:p>
    <w:p w:rsidR="009A1176" w:rsidRDefault="009A1176" w:rsidP="00417F64">
      <w:r w:rsidRPr="009A1176">
        <w:t xml:space="preserve">Значение доказательств состоит в том, что они позволяют восстановить реальную картину произошедшего ранее события. Виновность лица в совершении преступления может быть доказана лишь при помощи доказательств, содержащихся в материалах уголовного дела (ст. 14 УПК РФ). </w:t>
      </w:r>
    </w:p>
    <w:p w:rsidR="009A1176" w:rsidRDefault="009A1176" w:rsidP="00417F64">
      <w:r w:rsidRPr="009A1176">
        <w:t xml:space="preserve">В ч. 1 указано, что посредством доказательств устанавливаются не только обстоятельства, подлежащие доказыванию (ст. 73 УПК РФ), но и иные обстоятельства, имеющие значение для уголовного дела. Это означает, что доказательствами могут признаваться и те сведения, которые направлены на установление неких «промежуточных обстоятельств», посредством которых, в свою очередь, будут устанавливаться искомые обстоятельства. </w:t>
      </w:r>
    </w:p>
    <w:p w:rsidR="009A1176" w:rsidRDefault="009A1176" w:rsidP="00417F64">
      <w:r w:rsidRPr="009A1176">
        <w:t>Это положение в полной мере соответствует сущности производства по уголовному делу как познавательного процесса, в рамках которого собирается, проверяется и оценивается большой массив информации, имеющей</w:t>
      </w:r>
      <w:r>
        <w:t xml:space="preserve"> значение для уголовного дела. </w:t>
      </w:r>
    </w:p>
    <w:p w:rsidR="009A1176" w:rsidRPr="00921D00" w:rsidRDefault="009A1176" w:rsidP="00417F64">
      <w:r w:rsidRPr="009A1176">
        <w:lastRenderedPageBreak/>
        <w:t>Органы и должностные лица уголовного судопроизводства обязаны устанавливать обстоятельства, не только подтверждающие, но и опровергающие факт совершения преступления. В этой связи в ч. 1 речь идет и о так называемых негативных обстоятельствах, т.е. об отсутствии обстоятельств, имеющих значение для уголовного дела. Одновременно следует иметь в виду, что отсутствие доказательств виновности лица в силу принципа презумпции невиновности одновременно подтверждает его непричастность к деянию и соответственно невиновность (ст. 14 УПК РФ).</w:t>
      </w:r>
    </w:p>
    <w:p w:rsidR="00C5697D" w:rsidRDefault="00921D00" w:rsidP="00C5697D">
      <w:pPr>
        <w:spacing w:after="200" w:line="276" w:lineRule="auto"/>
        <w:ind w:firstLine="0"/>
        <w:jc w:val="center"/>
        <w:rPr>
          <w:b/>
        </w:rPr>
      </w:pPr>
      <w:r>
        <w:rPr>
          <w:b/>
        </w:rPr>
        <w:br w:type="page"/>
      </w:r>
      <w:bookmarkStart w:id="3" w:name="_Toc55751274"/>
      <w:r w:rsidRPr="00C5697D">
        <w:rPr>
          <w:b/>
        </w:rPr>
        <w:lastRenderedPageBreak/>
        <w:t>ГЛАВА 2. СОДЕРЖАНИЕ СВОЙСТВ ДОКАЗАТЕЛЬСТВ ПО УГОЛОВНОМУ ДЕЛУ</w:t>
      </w:r>
      <w:bookmarkStart w:id="4" w:name="_Toc55751275"/>
      <w:bookmarkEnd w:id="3"/>
    </w:p>
    <w:p w:rsidR="00C5697D" w:rsidRDefault="00C5697D" w:rsidP="00C5697D">
      <w:pPr>
        <w:spacing w:after="200" w:line="276" w:lineRule="auto"/>
        <w:ind w:firstLine="0"/>
        <w:jc w:val="center"/>
        <w:rPr>
          <w:b/>
        </w:rPr>
      </w:pPr>
    </w:p>
    <w:p w:rsidR="00921D00" w:rsidRPr="00C5697D" w:rsidRDefault="00921D00" w:rsidP="00C5697D">
      <w:pPr>
        <w:spacing w:after="200" w:line="276" w:lineRule="auto"/>
        <w:ind w:firstLine="0"/>
        <w:jc w:val="center"/>
        <w:rPr>
          <w:b/>
        </w:rPr>
      </w:pPr>
      <w:r w:rsidRPr="00C5697D">
        <w:rPr>
          <w:b/>
        </w:rPr>
        <w:t>2.1. Относимость доказательств в уголовном процессе</w:t>
      </w:r>
      <w:bookmarkEnd w:id="4"/>
    </w:p>
    <w:p w:rsidR="00921D00" w:rsidRDefault="00921D00" w:rsidP="00921D00"/>
    <w:p w:rsidR="0036070E" w:rsidRPr="0036070E" w:rsidRDefault="0036070E" w:rsidP="0036070E">
      <w:r w:rsidRPr="0036070E">
        <w:t>По своей сущности требование относимости связано с процессом отражения. В связи с тем, что все предметы и явления отражают происшедшее событие, то между конкретным происшедшим событием и предметами (явлениями) должна существовать причинно-следственная связь. Причина по своей сущности направлена на порождение следствия. Причем причина вызывает не любые, а определенные, соответствующие ей следствия</w:t>
      </w:r>
      <w:r w:rsidR="00247952">
        <w:rPr>
          <w:rStyle w:val="af0"/>
        </w:rPr>
        <w:footnoteReference w:id="4"/>
      </w:r>
      <w:r w:rsidRPr="0036070E">
        <w:t>. Так</w:t>
      </w:r>
      <w:r>
        <w:t xml:space="preserve"> можем привести пример</w:t>
      </w:r>
      <w:r w:rsidR="00C5697D">
        <w:t>. О</w:t>
      </w:r>
      <w:r w:rsidRPr="0036070E">
        <w:t xml:space="preserve">т удара рукой именно </w:t>
      </w:r>
      <w:r>
        <w:t>Иванов</w:t>
      </w:r>
      <w:r w:rsidR="00C5697D">
        <w:t>а</w:t>
      </w:r>
      <w:r w:rsidRPr="0036070E">
        <w:t xml:space="preserve"> в область грудной клетки наступила смерть</w:t>
      </w:r>
      <w:r>
        <w:t xml:space="preserve"> Петрова</w:t>
      </w:r>
      <w:r w:rsidRPr="0036070E">
        <w:t>. Причина</w:t>
      </w:r>
      <w:r w:rsidR="00C5697D">
        <w:t xml:space="preserve"> в данном примере - удар рукой </w:t>
      </w:r>
      <w:r>
        <w:t>Иванова</w:t>
      </w:r>
      <w:r w:rsidRPr="0036070E">
        <w:t xml:space="preserve">, а следствие </w:t>
      </w:r>
      <w:r>
        <w:t>–</w:t>
      </w:r>
      <w:r w:rsidRPr="0036070E">
        <w:t xml:space="preserve"> смерть</w:t>
      </w:r>
      <w:r>
        <w:t xml:space="preserve"> Петрова</w:t>
      </w:r>
      <w:r w:rsidRPr="0036070E">
        <w:t>.</w:t>
      </w:r>
    </w:p>
    <w:p w:rsidR="0036070E" w:rsidRPr="0036070E" w:rsidRDefault="0036070E" w:rsidP="0036070E">
      <w:r w:rsidRPr="0036070E">
        <w:t>В результате данной причинно-следственной связи возникают определенные изменения не только в физических свойствах предмета, но и в явлениях. Так, в результате совершения кражи у гражданки Симоновой Иванов в результате проникновения в квартиру через входную дверь оставил отпечатки пальцев на двери. Отпечатки пальцев свидетельствуют о наличии связи Иванова с расследуемым событием, связанным с кражей, и о том, что Иванов был в квартире Симоновой. Кроме того, Иванов, упираясь ладонью на дверь, благодаря потожировым веществам, выделяемым кожными покровами человека, в некоторой степени изменил свойство двери, оставив папиллярный рисунок ладонных поверхностей своей кожи. Следовательно, данный отпечаток пальцев относим к исследуемому событию, и сведения, которые нашли свое отражение в заключении дактилоскопической экспертизы, будут признаны относимыми доказательствами.</w:t>
      </w:r>
    </w:p>
    <w:p w:rsidR="0036070E" w:rsidRPr="0036070E" w:rsidRDefault="0036070E" w:rsidP="0036070E">
      <w:r w:rsidRPr="0036070E">
        <w:lastRenderedPageBreak/>
        <w:t>Причинно-следственная связь проявляется не только в определенных предметах исследуемого события, но и в явлениях. Так, свидетель Сидоров, выходя из подъезда дома, столкнулся с Кошкиным, который входил в подъезд дома. В сознании Сидорова произошли определенные изменения, связанные с тем, что он видел, как Кошкин входит в подъезд дома, и у него данный факт отложился в сознании. По описанию внешних признаков Кошкина, а также по результатам опознания можно определить связь вхождения Кошкина в подъезд дома со зрительным восприятием данного факта свидетелем Сидоровым. В данном случае сведения, полученные от Сидорова, будут являться относимыми доказательствами.</w:t>
      </w:r>
    </w:p>
    <w:p w:rsidR="0036070E" w:rsidRPr="0036070E" w:rsidRDefault="0036070E" w:rsidP="0036070E">
      <w:r w:rsidRPr="0036070E">
        <w:t>Относимость доказательств зависит от многих факторов, обстоятельств уголовного дела. Заранее установить круг обстоятельств, входящих в предмет доказывания по уголовному делу, невозможно. Эти обстоятельства определяются дознавателем, следователем, прокурором и судом, но устанавливаются в первую очередь дознавателем, следователем путем разработки и проверки соответствующих версий происшедшего события. Сравнительно просто определить относимость доказательств, когда они направлены на подтверждение или опровержение юридических фактов, прямо предусмотренных гипотезами норм и достаточно точно ориентированных во времени и пространстве. Сложнее решать эти задачи при использовании косвенных доказательств, поскольку не всегда сразу очевидно, связаны ли устанавливаемые ими побочные факты с главными обстоятельствами. В этом случае возникает своеобразная условная относимость, которая по мере движения дела становится безусловной или опровергается</w:t>
      </w:r>
      <w:r w:rsidR="00247952">
        <w:rPr>
          <w:rStyle w:val="af0"/>
        </w:rPr>
        <w:footnoteReference w:id="5"/>
      </w:r>
      <w:r w:rsidRPr="0036070E">
        <w:t xml:space="preserve">. Позитивное значение конструкции относимости заключается в заложенном здесь требовании о том, что при доказывании обстоятельств, входящих в предмет доказывания уголовного дела, дознавателю, следователю, прокурору и суду надлежит получить, проверить и оценить те </w:t>
      </w:r>
      <w:r w:rsidRPr="0036070E">
        <w:lastRenderedPageBreak/>
        <w:t>относящиеся к делу доказательства, которые необходимы и достато</w:t>
      </w:r>
      <w:r>
        <w:t xml:space="preserve">чны для вынесения обоснованного </w:t>
      </w:r>
      <w:r w:rsidRPr="0036070E">
        <w:rPr>
          <w:bCs/>
          <w:iCs/>
        </w:rPr>
        <w:t>процессуального</w:t>
      </w:r>
      <w:r w:rsidRPr="0036070E">
        <w:t>решения.</w:t>
      </w:r>
    </w:p>
    <w:p w:rsidR="0036070E" w:rsidRPr="0036070E" w:rsidRDefault="0036070E" w:rsidP="0036070E">
      <w:r>
        <w:t xml:space="preserve">Таким образом, </w:t>
      </w:r>
      <w:r w:rsidRPr="0036070E">
        <w:rPr>
          <w:bCs/>
        </w:rPr>
        <w:t>относимость доказательства</w:t>
      </w:r>
      <w:r w:rsidRPr="0036070E">
        <w:t>означает связь его содержания с обстоятельствами, подлежащими доказыванию по уголовным делам, и иными обстоятельствами, имеющими значение для уголовного дела.</w:t>
      </w:r>
    </w:p>
    <w:p w:rsidR="00C5697D" w:rsidRDefault="0036070E" w:rsidP="00C5697D">
      <w:r w:rsidRPr="0036070E">
        <w:t>По мнению многих исследователей, современные стандарты относимости доказательств, которые имеют место в современном уголовном судопроизводстве, позволяют злоупотреблять властью со стороны участников уголовного судопроизводства, ответственных за производство по уголовному делу, исключаятем самым якобы не относимые до</w:t>
      </w:r>
      <w:bookmarkStart w:id="5" w:name="_Toc55751276"/>
      <w:r w:rsidR="00C5697D">
        <w:t>казательства по уголовному делу.</w:t>
      </w:r>
    </w:p>
    <w:p w:rsidR="00C5697D" w:rsidRDefault="00C5697D" w:rsidP="00C5697D">
      <w:pPr>
        <w:ind w:firstLine="0"/>
      </w:pPr>
    </w:p>
    <w:p w:rsidR="00921D00" w:rsidRPr="00C5697D" w:rsidRDefault="00921D00" w:rsidP="00C5697D">
      <w:pPr>
        <w:ind w:firstLine="0"/>
        <w:jc w:val="center"/>
        <w:rPr>
          <w:b/>
        </w:rPr>
      </w:pPr>
      <w:r w:rsidRPr="00C5697D">
        <w:rPr>
          <w:b/>
        </w:rPr>
        <w:t>2.2. Допустимость доказательств в уголовном процессе</w:t>
      </w:r>
      <w:bookmarkEnd w:id="5"/>
    </w:p>
    <w:p w:rsidR="00921D00" w:rsidRDefault="00921D00" w:rsidP="00921D00"/>
    <w:p w:rsidR="009A1176" w:rsidRDefault="00337006" w:rsidP="00337006">
      <w:r w:rsidRPr="00337006">
        <w:t>Законодательство придает особо важное значение допустимости доказательств в сравнении с остальными свойствами, так как именно допустимости доказательств в уголовно-процессуальном кодексе уделяется наибольшее внимание (ст. ст. 7, 75, 88 и др.)</w:t>
      </w:r>
      <w:r w:rsidR="00247952">
        <w:rPr>
          <w:rStyle w:val="af0"/>
        </w:rPr>
        <w:footnoteReference w:id="6"/>
      </w:r>
      <w:r w:rsidRPr="00337006">
        <w:t>.</w:t>
      </w:r>
    </w:p>
    <w:p w:rsidR="00337006" w:rsidRDefault="009A1176" w:rsidP="00337006">
      <w:r w:rsidRPr="009A1176">
        <w:t>Конституция РФ закрепляет требование об использовании в процессе доказывания только допустимых доказательств (ч. 2 ст. 50). Однако для успешной реализации этого требования одного только его нормативного закрепления недостаточно, чтобы оградить уголовный процесс от использования сомнительных и ненадежных доказательств, требуется эффективная с</w:t>
      </w:r>
      <w:r w:rsidR="00306BD6">
        <w:t>истема средств его обеспечения.</w:t>
      </w:r>
    </w:p>
    <w:p w:rsidR="00306BD6" w:rsidRPr="00337006" w:rsidRDefault="00306BD6" w:rsidP="00337006">
      <w:r>
        <w:t xml:space="preserve">Однако стоит отметить, что в статье 75 УПК РФ нет понятия допустимости, даже такой категории не выделено, есть лишь недопустимые доказательства. Таким образом, мы делаем вывод о допустимости исходя из обратного понятии недопустимости и понимаем под этим - </w:t>
      </w:r>
      <w:r w:rsidRPr="00306BD6">
        <w:t xml:space="preserve">свойство </w:t>
      </w:r>
      <w:r w:rsidRPr="00306BD6">
        <w:lastRenderedPageBreak/>
        <w:t>доказательства, состоящее в соответствии доказательства закрепленным в уголовно-процессуальном законе условиям, обеспечивающим гарантии прав и законных интересов участников уголовного судопроизводства и достоверность его содержания.</w:t>
      </w:r>
    </w:p>
    <w:p w:rsidR="00337006" w:rsidRPr="00337006" w:rsidRDefault="00337006" w:rsidP="00337006">
      <w:r w:rsidRPr="00337006">
        <w:t>Согласно данной статьи, если доказательство получено с нарушением правил собирания доказательств, то недопустимо использовать его результаты в процессе доказывания.</w:t>
      </w:r>
    </w:p>
    <w:p w:rsidR="00337006" w:rsidRPr="00337006" w:rsidRDefault="00337006" w:rsidP="00337006">
      <w:r w:rsidRPr="00337006">
        <w:t>Но при этом существует правило, согласно которого если одна из сторон, допустим, сторона обвинения, допустила нарушения при сборе доказательств, то это не мешает стороне защиты воспользоваться ими.</w:t>
      </w:r>
    </w:p>
    <w:p w:rsidR="00337006" w:rsidRPr="00337006" w:rsidRDefault="00337006" w:rsidP="00337006">
      <w:r w:rsidRPr="00337006">
        <w:t>Существующие требования допустимости доказательств по своей сущности выполняют несколько функций</w:t>
      </w:r>
      <w:r w:rsidR="00247952">
        <w:rPr>
          <w:rStyle w:val="af0"/>
        </w:rPr>
        <w:footnoteReference w:id="7"/>
      </w:r>
      <w:r w:rsidRPr="00337006">
        <w:t>:</w:t>
      </w:r>
    </w:p>
    <w:p w:rsidR="00337006" w:rsidRPr="00337006" w:rsidRDefault="00337006" w:rsidP="00337006">
      <w:r w:rsidRPr="00337006">
        <w:t>- первая функция охранительная, так как гарантирует права и свободы гражданина, который оказался вовлечен в уголовное судопроизводство;</w:t>
      </w:r>
    </w:p>
    <w:p w:rsidR="00337006" w:rsidRPr="00337006" w:rsidRDefault="00337006" w:rsidP="00337006">
      <w:r w:rsidRPr="00337006">
        <w:t>- регулятивная функция, обеспечивает получение сведений на основании закона;</w:t>
      </w:r>
    </w:p>
    <w:p w:rsidR="00337006" w:rsidRPr="00337006" w:rsidRDefault="00337006" w:rsidP="00337006">
      <w:r w:rsidRPr="00337006">
        <w:t>- познавательно-удостоверительная функция, которая обеспечивает достоверность полученной информации.</w:t>
      </w:r>
    </w:p>
    <w:p w:rsidR="00E6785E" w:rsidRPr="00E6785E" w:rsidRDefault="00E6785E" w:rsidP="00E6785E">
      <w:r w:rsidRPr="00E6785E">
        <w:t>Так, согласно ч.2 ст. 75 УПК РФ к недопустимым доказательствам относятся:</w:t>
      </w:r>
    </w:p>
    <w:p w:rsidR="00E6785E" w:rsidRPr="00E6785E" w:rsidRDefault="00E6785E" w:rsidP="00E6785E">
      <w:r w:rsidRPr="00E6785E">
        <w:t>- показания подозреваемого, обвиняемого, данные в ходе досудебного производства по уголовному делу в отсутствии защитника, включая случаи отказа от защитника, и не подтвержденные подозреваемым, обвиняемым в суде (п.1);</w:t>
      </w:r>
    </w:p>
    <w:p w:rsidR="00E6785E" w:rsidRPr="00E6785E" w:rsidRDefault="00E6785E" w:rsidP="00E6785E">
      <w:r w:rsidRPr="00E6785E">
        <w:t>- показания потерпевшего, свидетеля, основанные на догадке, предположении, слухе, а также показаниях свидетеля, который не может указать первоисточник своей осведомленности (п. 2).</w:t>
      </w:r>
    </w:p>
    <w:p w:rsidR="00E6785E" w:rsidRPr="00E6785E" w:rsidRDefault="00E6785E" w:rsidP="00E6785E">
      <w:r w:rsidRPr="00E6785E">
        <w:lastRenderedPageBreak/>
        <w:t>Причем список неопровержимых презумпций недопустимости доказательств законодатель оставил открытым, поскольку кроме п. 1 и 2 ч. 2 ст. 75 УПК РФ, существует еще и пункт 3. В этом пункте указано, что к недопустимым доказательствам относятся иные доказательства, полученные с нарушением требований настоящего Кодекса.</w:t>
      </w:r>
    </w:p>
    <w:p w:rsidR="00337006" w:rsidRPr="00337006" w:rsidRDefault="00337006" w:rsidP="00337006">
      <w:r w:rsidRPr="00337006">
        <w:t>Естественно, что запрет использования сведений, которые получены с нарушением законного прядка, отраженный в ст. 75 УПК РФ, является верным.</w:t>
      </w:r>
    </w:p>
    <w:p w:rsidR="00337006" w:rsidRPr="00337006" w:rsidRDefault="00337006" w:rsidP="00337006">
      <w:r w:rsidRPr="00337006">
        <w:t>Доказательства в уголовном процессе должны быть получены с соблюдением требований установленных законом.</w:t>
      </w:r>
    </w:p>
    <w:p w:rsidR="00337006" w:rsidRPr="00337006" w:rsidRDefault="00247952" w:rsidP="00337006">
      <w:r>
        <w:t>Р.</w:t>
      </w:r>
      <w:r w:rsidR="00337006" w:rsidRPr="00337006">
        <w:t>С. Белкин пишет об обнаружении, изъятии, о фиксации и сохранении доказательств. Нельзя фиксировать, собирать и хранить доказательства, если это факты реальной жизни, но можно фиксировать с помощью языка и соответствующих процессуальных документов знания, в такой форме (языковой, документальной) их можно собирать и хранить</w:t>
      </w:r>
      <w:r>
        <w:rPr>
          <w:rStyle w:val="af0"/>
        </w:rPr>
        <w:footnoteReference w:id="8"/>
      </w:r>
      <w:r w:rsidR="00337006" w:rsidRPr="00337006">
        <w:t xml:space="preserve">. </w:t>
      </w:r>
    </w:p>
    <w:p w:rsidR="00337006" w:rsidRPr="00337006" w:rsidRDefault="00337006" w:rsidP="00337006">
      <w:r w:rsidRPr="00337006">
        <w:t>Вопрос о допустимости доказательств на протяжении многих лет остаётся знаковым, так как являет собой свидетельство формализации российского доказательственного права. Решается он путём определения процессуальной пригодности доказательства, в соответствии с требованиями закона относительно его источников, порядка обнаружения, закрепления и исследования. Оценка допустимости составляет решающее звено всего процесса оценивания и представляет зачастую наибольшую трудность вследствие противоречивости доказательств, оспаривания их сторонами, изменения их содержания в процессе доказывания и т.д.</w:t>
      </w:r>
    </w:p>
    <w:p w:rsidR="00337006" w:rsidRPr="00337006" w:rsidRDefault="00337006" w:rsidP="00337006">
      <w:r w:rsidRPr="00337006">
        <w:t xml:space="preserve">Допустимость - это характеристика доказательства с точки зрения законности источника фактических данных и способов получения, а также форм закрепления. Недопустимые доказательства не имеют юридической </w:t>
      </w:r>
      <w:r w:rsidRPr="00337006">
        <w:lastRenderedPageBreak/>
        <w:t>силы и не могут быть положены в основу обвинения, а также использованы для доказывания любого из обстоятельств дела</w:t>
      </w:r>
      <w:r w:rsidR="00247952">
        <w:rPr>
          <w:rStyle w:val="af0"/>
        </w:rPr>
        <w:footnoteReference w:id="9"/>
      </w:r>
      <w:r w:rsidRPr="00337006">
        <w:t>.</w:t>
      </w:r>
    </w:p>
    <w:p w:rsidR="00337006" w:rsidRPr="00337006" w:rsidRDefault="00337006" w:rsidP="00337006">
      <w:r w:rsidRPr="00337006">
        <w:t>Нельзя считать, что, собирая доказательства, субъекты заботятся только об их допустимости, откладывая оценку их достоверности на завершающий этап расследования. Отличительная особенность этого критерия заключается в том, что он лишен формальных признаков, то есть будет полностью действовать принцип свободной оценки доказательств по внутреннему убеждению. Содержанием оценивания на допустимость является определение не сфальсифицированы ли представленные сведения (уголовный кодекс РФ запрещает, под угрозой уголовного наказания, давать ложные показания и заключения).</w:t>
      </w:r>
    </w:p>
    <w:p w:rsidR="00337006" w:rsidRDefault="00337006" w:rsidP="00337006">
      <w:r w:rsidRPr="00337006">
        <w:t>Недопустимость доказательств - антипод их допустимости. Чтобы обеспечить допустимость доказательства, надо предохранить его от появления у него признаков недопустимости, заблаговременно предупредить возникновение оснований для признания доказательства недопустимым. Поэтому большое значение приобретает вопрос о критериях недопустимости доказательств, т. е. о том, когда именно, при каких обстоятельствах они могут быть признаны полученными с нарушением уголовно-процессуального закона.</w:t>
      </w:r>
    </w:p>
    <w:p w:rsidR="00893539" w:rsidRPr="00337006" w:rsidRDefault="00893539" w:rsidP="00337006">
      <w:r w:rsidRPr="00893539">
        <w:t xml:space="preserve">Как разъяснил Пленум Верховного Суда Российской Федерации, в свете положений ч. 2 ст. 50 Конституции Российской Федерации доказательства должны признаваться полученными с нарушением закона, если при их собирании и закреплении были нарушены гарантированные Конституцией права человека и гражданина или установленный уголовно-процессуальным законодательством порядок их собирания и закрепления, а также если собирание и закрепление доказательств осуществлено ненадлежащим лицом или органом либо в результате действий, не </w:t>
      </w:r>
      <w:r w:rsidRPr="00893539">
        <w:lastRenderedPageBreak/>
        <w:t>предусмотренных уг</w:t>
      </w:r>
      <w:r>
        <w:t>оловно-процессуальными нормами</w:t>
      </w:r>
      <w:r>
        <w:rPr>
          <w:rStyle w:val="af0"/>
        </w:rPr>
        <w:footnoteReference w:id="10"/>
      </w:r>
      <w:r w:rsidRPr="00893539">
        <w:t>. Признание того или иного доказательства полученным с нарушением закона в указанных выше случаях есть не что иное, как признание недопустимости этого доказательства.</w:t>
      </w:r>
    </w:p>
    <w:p w:rsidR="00337006" w:rsidRPr="00337006" w:rsidRDefault="00337006" w:rsidP="00337006">
      <w:r w:rsidRPr="00337006">
        <w:t>Исходя из данного судебного разъяснения, полностью сохраняющего свое значение в настоящее время, основаниями для признания доказательств недопустимыми выступают следующие отраженные в материалах уголовного дела обстоятельства.</w:t>
      </w:r>
    </w:p>
    <w:p w:rsidR="00337006" w:rsidRPr="00337006" w:rsidRDefault="00337006" w:rsidP="00337006">
      <w:r w:rsidRPr="00337006">
        <w:t>Во-первых, нарушены права личности или установленный уголовно-процессуальным законом порядок собирания доказательств.</w:t>
      </w:r>
    </w:p>
    <w:p w:rsidR="00337006" w:rsidRPr="00337006" w:rsidRDefault="00337006" w:rsidP="00337006">
      <w:r w:rsidRPr="00337006">
        <w:t>Во-вторых, нарушены права личности или установленный уголовно-процессуальным законом порядок закрепления (оформления, документирования) доказательств</w:t>
      </w:r>
      <w:r w:rsidR="00247952">
        <w:rPr>
          <w:rStyle w:val="af0"/>
        </w:rPr>
        <w:footnoteReference w:id="11"/>
      </w:r>
      <w:r w:rsidRPr="00337006">
        <w:t xml:space="preserve">. </w:t>
      </w:r>
    </w:p>
    <w:p w:rsidR="00893539" w:rsidRDefault="00337006" w:rsidP="00337006">
      <w:r w:rsidRPr="00337006">
        <w:t xml:space="preserve">В-третьих, собирание и закрепление доказательств осуществлено ненадлежащим лицом. </w:t>
      </w:r>
    </w:p>
    <w:p w:rsidR="00893539" w:rsidRDefault="00337006" w:rsidP="00337006">
      <w:r w:rsidRPr="00337006">
        <w:t xml:space="preserve">В-четвертых, собирание и закрепление доказательств осуществлено в результате действий, не </w:t>
      </w:r>
      <w:r w:rsidR="00893539">
        <w:t>предусмотренных уголовно-процес</w:t>
      </w:r>
      <w:r w:rsidRPr="00337006">
        <w:t xml:space="preserve">суальными нормами. </w:t>
      </w:r>
    </w:p>
    <w:p w:rsidR="00337006" w:rsidRDefault="00337006" w:rsidP="00337006">
      <w:r w:rsidRPr="00337006">
        <w:t>При оценке доказательств с точки зрения их допустимости следует иметь в виду, что отнесение ст.ст. 7, 75 УПК РФ к числу недопустимых лишь доказательств, полученных с нарушениями требований уголовно-процессуального закона, не исключает необходимости соблюдения прокурором, следователем, органом дознания или дознавателем при производстве по уголовному делу предписаний иных федеральных законов, касающихся доказательств</w:t>
      </w:r>
      <w:r w:rsidR="00247952">
        <w:rPr>
          <w:rStyle w:val="af0"/>
        </w:rPr>
        <w:footnoteReference w:id="12"/>
      </w:r>
      <w:r w:rsidRPr="00337006">
        <w:t xml:space="preserve">. </w:t>
      </w:r>
    </w:p>
    <w:p w:rsidR="00893539" w:rsidRPr="00337006" w:rsidRDefault="00893539" w:rsidP="00337006">
      <w:r w:rsidRPr="00893539">
        <w:lastRenderedPageBreak/>
        <w:t>Следовательно, несоблюдение таких предписаний, подлежащих применению при выявлении, собирании и закреплении доказательств, также влечет в соответствующих случаях признание доказательств недопустимыми, не имеющими юридической силы и не подлежащими использованию при разрешении уголовного дела. Указанное положение прежде всего распространяется на ситуации, когда права лиц, затрагиваемые производством следственного действия, в ином федеральном законе гарантированы более, чем в УПК РФ</w:t>
      </w:r>
    </w:p>
    <w:p w:rsidR="00337006" w:rsidRPr="00247952" w:rsidRDefault="00337006" w:rsidP="00337006">
      <w:r w:rsidRPr="00247952">
        <w:t>Согласно ч. 2 ст. 50 Конституции РФ «при осуществлении правосудия не допускается использование доказательств, которые получены с нарушением федерального закона». Конституция признает недопустимыми доказательства, которые собраны субъектами доказывания с нарушением любого федерального закона, а не только УПК РФ, как отражено в ст. 75 УПК РФ. Конституционная норма в случае коллизии имеет преимущество перед отраслевой, поэтому ч. 1 ст. 75 УПК РФ следует, изложить в соответствии с текстом Конституции РФ: «Доказательства, полученные с нарушением требований федерального законодательства, являются недопустимыми. Недопустимые доказательства не имеют юридической силы и не могут быть положены в основу обвинения, а также использоваться для доказывания любого из</w:t>
      </w:r>
      <w:r w:rsidR="00247952" w:rsidRPr="00247952">
        <w:t xml:space="preserve"> обстоятельств, предусмотренных </w:t>
      </w:r>
      <w:r w:rsidRPr="00247952">
        <w:t>статьей 73УК РФ</w:t>
      </w:r>
    </w:p>
    <w:p w:rsidR="00921D00" w:rsidRPr="00921D00" w:rsidRDefault="00921D00" w:rsidP="00921D00"/>
    <w:p w:rsidR="00921D00" w:rsidRDefault="00921D00">
      <w:pPr>
        <w:spacing w:after="200" w:line="276" w:lineRule="auto"/>
        <w:ind w:firstLine="0"/>
        <w:jc w:val="left"/>
        <w:rPr>
          <w:b/>
        </w:rPr>
      </w:pPr>
      <w:r>
        <w:rPr>
          <w:b/>
        </w:rPr>
        <w:br w:type="page"/>
      </w:r>
    </w:p>
    <w:p w:rsidR="00921D00" w:rsidRDefault="00921D00" w:rsidP="00921D00">
      <w:pPr>
        <w:pStyle w:val="1"/>
      </w:pPr>
      <w:bookmarkStart w:id="6" w:name="_Toc55751277"/>
      <w:r w:rsidRPr="00921D00">
        <w:lastRenderedPageBreak/>
        <w:t>Глава 3. Классификация доказательств</w:t>
      </w:r>
      <w:bookmarkEnd w:id="6"/>
    </w:p>
    <w:p w:rsidR="00921D00" w:rsidRDefault="00921D00" w:rsidP="00921D00"/>
    <w:p w:rsidR="00921D00" w:rsidRPr="00921D00" w:rsidRDefault="00921D00" w:rsidP="00921D00"/>
    <w:p w:rsidR="00921D00" w:rsidRDefault="00921D00" w:rsidP="00921D00">
      <w:pPr>
        <w:pStyle w:val="2"/>
      </w:pPr>
      <w:bookmarkStart w:id="7" w:name="_Toc55751278"/>
      <w:r w:rsidRPr="00921D00">
        <w:t>3.1.Личные и вещные доказательства</w:t>
      </w:r>
      <w:bookmarkEnd w:id="7"/>
    </w:p>
    <w:p w:rsidR="00921D00" w:rsidRDefault="00921D00" w:rsidP="00921D00"/>
    <w:p w:rsidR="00921D00" w:rsidRDefault="00921D00" w:rsidP="00921D00"/>
    <w:p w:rsidR="00946460" w:rsidRPr="00946460" w:rsidRDefault="00946460" w:rsidP="00946460">
      <w:r w:rsidRPr="00946460">
        <w:t>Научная классификация доказательств имеет большое учебное и особенно практическое значение. Она проводится по нескольким основаниям и представляет собой разветвленную систему. Классификация способствует систематизации накопленных знаний, необходимым условием установления истины</w:t>
      </w:r>
      <w:r w:rsidR="00247952">
        <w:rPr>
          <w:rStyle w:val="af0"/>
        </w:rPr>
        <w:footnoteReference w:id="13"/>
      </w:r>
      <w:r w:rsidRPr="00946460">
        <w:t>.</w:t>
      </w:r>
    </w:p>
    <w:p w:rsidR="00946460" w:rsidRPr="00946460" w:rsidRDefault="00946460" w:rsidP="00946460">
      <w:r w:rsidRPr="00946460">
        <w:t>Деление доказательств на виды облегчает их собирание и оценку, позволяет учитывать их особенности, но не устанавливает преимущества одних видов перед другими.</w:t>
      </w:r>
    </w:p>
    <w:p w:rsidR="00946460" w:rsidRPr="00946460" w:rsidRDefault="00946460" w:rsidP="00946460">
      <w:r w:rsidRPr="00946460">
        <w:t>Правильная классификация доказательств возможна лишь тогда, когда четко определено понятие доказательства, выявлены все его стороны, разграничены виды источников доказательств.</w:t>
      </w:r>
    </w:p>
    <w:p w:rsidR="00946460" w:rsidRPr="00946460" w:rsidRDefault="00946460" w:rsidP="00946460">
      <w:r w:rsidRPr="00946460">
        <w:t>В зависимости от того, принимало ли сознание человека участие в отображении на носителе доказательственной информации, доказательства делятся на:</w:t>
      </w:r>
    </w:p>
    <w:p w:rsidR="00946460" w:rsidRPr="00946460" w:rsidRDefault="00946460" w:rsidP="00946460">
      <w:r w:rsidRPr="00946460">
        <w:t>— личные</w:t>
      </w:r>
    </w:p>
    <w:p w:rsidR="00946460" w:rsidRPr="00946460" w:rsidRDefault="00946460" w:rsidP="00946460">
      <w:r w:rsidRPr="00946460">
        <w:t xml:space="preserve">— </w:t>
      </w:r>
      <w:r w:rsidR="00943EDD">
        <w:t>вещественные</w:t>
      </w:r>
      <w:r w:rsidR="00943EDD">
        <w:rPr>
          <w:rStyle w:val="af1"/>
        </w:rPr>
        <w:t>.</w:t>
      </w:r>
    </w:p>
    <w:p w:rsidR="00946460" w:rsidRPr="00946460" w:rsidRDefault="006A2726" w:rsidP="00946460">
      <w:r>
        <w:t>Вещественные</w:t>
      </w:r>
      <w:r w:rsidR="00946460" w:rsidRPr="00946460">
        <w:t xml:space="preserve"> доказательства — это те, в формировании которых не принимало участия сознание человека. Остальные — личные.</w:t>
      </w:r>
    </w:p>
    <w:p w:rsidR="00943EDD" w:rsidRPr="00943EDD" w:rsidRDefault="00943EDD" w:rsidP="00943EDD">
      <w:r w:rsidRPr="00943EDD">
        <w:t>Вещественными доказательствами признаются любые предметы</w:t>
      </w:r>
      <w:bookmarkStart w:id="8" w:name="dst105054"/>
      <w:bookmarkEnd w:id="8"/>
      <w:r w:rsidRPr="00943EDD">
        <w:t xml:space="preserve"> которые служили орудиями, оборудованием или иными средствами совершения преступления или сохранили на себе следы преступления; на которые были направлены преступные действия;</w:t>
      </w:r>
      <w:bookmarkStart w:id="9" w:name="dst104711"/>
      <w:bookmarkEnd w:id="9"/>
      <w:r w:rsidRPr="00943EDD">
        <w:t xml:space="preserve"> деньги, ценности и иное имущество, полученные в результате совершения преступления; иные </w:t>
      </w:r>
      <w:r w:rsidRPr="00943EDD">
        <w:lastRenderedPageBreak/>
        <w:t>предметы и документы, которые могут служить средствами для обнаружения преступления и установления обстоятельств уголовного дела.</w:t>
      </w:r>
    </w:p>
    <w:p w:rsidR="00946460" w:rsidRDefault="00946460" w:rsidP="00946460">
      <w:r w:rsidRPr="00946460">
        <w:t>Вещ</w:t>
      </w:r>
      <w:r w:rsidR="006A2726">
        <w:t>ественные</w:t>
      </w:r>
      <w:r w:rsidRPr="00946460">
        <w:t xml:space="preserve"> доказательства всегда в меньшей степени искажают отобразившиеся на них следы исследуемого события. Каким бы добросовестным ни был субъект, доказательства, формируемые его сознанием, предполагают потерю определенного количества сведений.</w:t>
      </w:r>
    </w:p>
    <w:p w:rsidR="00946460" w:rsidRDefault="00946460" w:rsidP="00946460">
      <w:r w:rsidRPr="00946460">
        <w:t>К личным доказательствам относятся показания свидетеля, потерпевшего, обвиняемого, подозреваемого, протоколы следственных и судебных действий и иные документы, заключение эксперта</w:t>
      </w:r>
      <w:r w:rsidR="00247952">
        <w:rPr>
          <w:rStyle w:val="af0"/>
        </w:rPr>
        <w:footnoteReference w:id="14"/>
      </w:r>
      <w:r w:rsidRPr="00946460">
        <w:t>. Общим для различных групп личных доказательств является психическое восприятие человеком событий и передача устно или письменно в языковой или иной специальной форме сведений, имеющих значение для правильного решения дела.</w:t>
      </w:r>
    </w:p>
    <w:p w:rsidR="006A2726" w:rsidRDefault="006A2726" w:rsidP="00946460">
      <w:r w:rsidRPr="006A2726">
        <w:t xml:space="preserve">В п. 1 ч. 1 статьи </w:t>
      </w:r>
      <w:r>
        <w:t xml:space="preserve">81 УПК </w:t>
      </w:r>
      <w:r w:rsidRPr="006A2726">
        <w:t>указаны две группы предметов, которые признаются вещественными доказательствами. В первую входят предметы, которые служили орудиями, оборудованием или иными средствами совершения преступления. К ним относятся любые предметы материального мира, при помощи которых была реализована объективная сторона состава конкретного преступления (например, при помощи ножа было совершено убийство, с применением охотничьего ружья было совершено хулиганство). При этом не имеет определяющего значения, является применение орудия преступления квалифицирующим признаком или нет.</w:t>
      </w:r>
    </w:p>
    <w:p w:rsidR="006A2726" w:rsidRDefault="006A2726" w:rsidP="00946460">
      <w:r w:rsidRPr="006A2726">
        <w:t xml:space="preserve">И в том, и в другом случаях орудие преступления имеет весьма важное доказательственное значение, поскольку позволяет установить способ совершения деяния. Орудие совершения преступления в качестве вещественного доказательства может выступать и в тех случаях, когда имело место приготовление в тяжкому или особо тяжкому преступлениям, поскольку в соответствии с ч. 1 ст. 30 УК РФ сами действия по </w:t>
      </w:r>
      <w:r w:rsidRPr="006A2726">
        <w:lastRenderedPageBreak/>
        <w:t xml:space="preserve">приготовлению в числе прочего включают в себя приискание, изготовление или приспособление лицом средств либо орудий совершения преступления. Орудия преступления признаются доказательствами и при покушении на преступление (ч. 3 ст. 30 УК РФ). </w:t>
      </w:r>
    </w:p>
    <w:p w:rsidR="006A2726" w:rsidRPr="00946460" w:rsidRDefault="006A2726" w:rsidP="00946460">
      <w:r w:rsidRPr="006A2726">
        <w:t>Вторую группу предметов, указанных в п. 1 ч. 1 статьи</w:t>
      </w:r>
      <w:r>
        <w:t xml:space="preserve"> 81 УПК РФ</w:t>
      </w:r>
      <w:r w:rsidRPr="006A2726">
        <w:t>, составляют любые предметы, которые сохранили на себе следы преступления. В данном случае доказательственное значение имеет не сам по себе предмет (им может быть любой материальный объект, например камень, бутылка), а те следы, которые были на нем оставлены в связи с совершением преступления. Такие следы имеют индивидуальные свойства, по которым впоследствии может быть установлен оставивший их человек (следы обуви, пальцев рук и т.п.)</w:t>
      </w:r>
    </w:p>
    <w:p w:rsidR="00946460" w:rsidRPr="00921D00" w:rsidRDefault="00946460" w:rsidP="00921D00"/>
    <w:p w:rsidR="00921D00" w:rsidRDefault="00921D00" w:rsidP="00921D00">
      <w:pPr>
        <w:pStyle w:val="2"/>
      </w:pPr>
      <w:bookmarkStart w:id="10" w:name="_Toc55751279"/>
      <w:r w:rsidRPr="00921D00">
        <w:t>3.2.Прямые и косвенные доказательства</w:t>
      </w:r>
      <w:bookmarkEnd w:id="10"/>
    </w:p>
    <w:p w:rsidR="00921D00" w:rsidRDefault="00921D00" w:rsidP="00921D00"/>
    <w:p w:rsidR="00921D00" w:rsidRDefault="00921D00" w:rsidP="00921D00"/>
    <w:p w:rsidR="005F796B" w:rsidRDefault="006A2726" w:rsidP="006A2726">
      <w:r w:rsidRPr="006A2726">
        <w:t>В рамках классификации уголовно-процессуальных доказательств традиционно деление доказательств на прямые и косвенные. Следует отметить, что и в дореволюционный период, и в советское время ученые-процессуалисты нередко дискутировали относительно такого деления. Причем часть дореволюционных ученых обосновывала мнение об утрате актуальности и устаревании данного деления доказательств в условиях отказа</w:t>
      </w:r>
      <w:r w:rsidR="005F796B">
        <w:t xml:space="preserve"> </w:t>
      </w:r>
      <w:r w:rsidRPr="006A2726">
        <w:t>отечественного уголовного судопроизводства от формальной теории доказательств и перехода к доказыванию, основанному на свободной оценке доказат</w:t>
      </w:r>
      <w:r w:rsidR="005F796B">
        <w:t>ельств по внутреннему убеждению</w:t>
      </w:r>
      <w:r w:rsidRPr="006A2726">
        <w:t xml:space="preserve">. </w:t>
      </w:r>
    </w:p>
    <w:p w:rsidR="006A2726" w:rsidRPr="006A2726" w:rsidRDefault="006A2726" w:rsidP="006A2726">
      <w:r w:rsidRPr="006A2726">
        <w:t>В то же время боль</w:t>
      </w:r>
      <w:r w:rsidR="005F796B">
        <w:t>шинством дореволюционных ученых</w:t>
      </w:r>
      <w:r w:rsidRPr="006A2726">
        <w:t xml:space="preserve">, а затем, по сути, всеми советскими процессуалистами признавалось, и ныне российскими процессуалистами при -знается, значение этой классификации ввиду очевидно осознаваемого отличия использования в доказательственном процессе (прежде всего в его мыслительной части) прямых доказательств от </w:t>
      </w:r>
      <w:r w:rsidRPr="006A2726">
        <w:lastRenderedPageBreak/>
        <w:t>использования в нем доказательств косвенных. Так, особые этапы работы с косвенными доказательствами традиционно достаточно подробно описывались в разделах процессуальной литературы,</w:t>
      </w:r>
      <w:r w:rsidR="005F796B">
        <w:t xml:space="preserve"> посвященных теории доказывания</w:t>
      </w:r>
      <w:r w:rsidRPr="006A2726">
        <w:t>.</w:t>
      </w:r>
    </w:p>
    <w:p w:rsidR="005F796B" w:rsidRDefault="006A2726" w:rsidP="005F796B">
      <w:r w:rsidRPr="006A2726">
        <w:t xml:space="preserve">Одним из дискуссионных выступает вопрос об основании (критериях деления) классификации доказательств, поскольку ответ на этот вопрос определяет, какие именно доказательства относить к прямым, а какие — к косвенным. Думается, наиболее удачно ответил на данный вопрос М. С. Строгович, указав в качестве такого основания отношение доказательства (его содержания, содержащихся в нем сведений) к главному факту предмета доказывания по уголовному делу. «Доказательства делятся на прямые и косвенные в зависимости от того, — пишет он, — устанавливает ли доказательство главный факт — совершение обвиняемым инкриминируемого ему преступления — или доказательственный факт... Прямое доказательство устанавливает главный факт. Косвенное доказательство устанавливает не главный факт, а доказательственный факт, который, в свою очередь, является </w:t>
      </w:r>
      <w:r w:rsidR="005F796B">
        <w:t>доказательством главного факта»</w:t>
      </w:r>
      <w:r w:rsidRPr="006A2726">
        <w:t xml:space="preserve">. </w:t>
      </w:r>
    </w:p>
    <w:p w:rsidR="005F796B" w:rsidRDefault="006A2726" w:rsidP="005F796B">
      <w:r w:rsidRPr="006A2726">
        <w:t>И далее: «Значит, разница между прямым и косвенным доказательством состоит в том, что именно, какой факт устанавливается этим доказательством и как он относится к главному факту. Каждое косвенное доказательство является прямым</w:t>
      </w:r>
      <w:r w:rsidR="005F796B">
        <w:t xml:space="preserve"> </w:t>
      </w:r>
      <w:r w:rsidRPr="006A2726">
        <w:t xml:space="preserve">по отношению к тому факту, который оно непосредственно устанавливает, и отличие его от прямого доказательства заключается именно в том, что этот факт, устанавливаемый косвенным доказательством, не есть главный факт (т.е. совершение обвиняемым преступления), а есть факт доказательственный, побочный, через который </w:t>
      </w:r>
      <w:r w:rsidR="005F796B">
        <w:t>устанавливается главный факт».</w:t>
      </w:r>
    </w:p>
    <w:p w:rsidR="006A2726" w:rsidRPr="006A2726" w:rsidRDefault="006A2726" w:rsidP="005F796B">
      <w:r w:rsidRPr="006A2726">
        <w:t xml:space="preserve">Используя приведенные суждения, можно уточнить, что основанием классификации доказательств на прямые и косвенные следует рассматривать место факта, устанавливаемого доказательством, в структуре предмета доказывания по конкретному уголовному делу. При учете, что предмет </w:t>
      </w:r>
      <w:r w:rsidRPr="006A2726">
        <w:lastRenderedPageBreak/>
        <w:t>доказывания по конкретному уголовному делу (индивидуальный или отдельный, единичный6 предмет доказывания) включает в себя как главный факт, так и вспомогательные (промежуто</w:t>
      </w:r>
      <w:r w:rsidR="005F796B">
        <w:t>чные, доказательственные) факты</w:t>
      </w:r>
      <w:r w:rsidRPr="006A2726">
        <w:t>.</w:t>
      </w:r>
    </w:p>
    <w:p w:rsidR="006A2726" w:rsidRPr="006A2726" w:rsidRDefault="006A2726" w:rsidP="005F796B">
      <w:r w:rsidRPr="006A2726">
        <w:t>В то же время само выделение в структуре предмета доказывания главного факта было подвергнуто критике. Пожалуй, основной аргумент критиков заключался в ссылке на появление специальной нормы статьи 68 Уголовно-процессу</w:t>
      </w:r>
      <w:r w:rsidR="005F796B">
        <w:t>ального кодекса РСФСР 1960 года</w:t>
      </w:r>
      <w:r w:rsidRPr="006A2726">
        <w:t xml:space="preserve"> (далее — УПК РСФСР) об обстоятельствах, подлежащих доказыванию, которая, по их мнению, охватила весь круг обстоятельств, который принято называть главным фактом, в связи с чем обозначаемая понятием «главный факт» теоретическая конструкция «превратилась в бессодержательный термин, ничего не дающий ни теории уголовного процесса, ни практике»</w:t>
      </w:r>
    </w:p>
    <w:p w:rsidR="006A2726" w:rsidRPr="006A2726" w:rsidRDefault="006A2726" w:rsidP="006A2726">
      <w:r w:rsidRPr="006A2726">
        <w:t>Такое понимание привело к использованию в уголовно-процессуальной литературе вместо термина «главный факт» термина «предмет доказывания», под которым подразумевается закрепленный в статье 68 УПК РСФСР, а с 2002 года — в статье 73 Уголовно-процессуального кодекса РФ10 (далее — УПК РФ) круг обстоятельств, подлежащих доказыванию по всем уголовным делам, который правильнее называть общим предметом доказывания11 Аналогично в качестве основания классификации доказательств на прямые и косвенные стало указываться отношение доказательства (его содержания, содержащихся в нем св</w:t>
      </w:r>
      <w:r w:rsidR="005F796B">
        <w:t>едений) к предмету доказывания</w:t>
      </w:r>
      <w:r w:rsidRPr="006A2726">
        <w:t xml:space="preserve"> (более правильно говорить об отношении к общему предмету доказывания, как отмечалось выше).</w:t>
      </w:r>
    </w:p>
    <w:p w:rsidR="006A2726" w:rsidRPr="006A2726" w:rsidRDefault="005F796B" w:rsidP="006A2726">
      <w:r>
        <w:t>Д.А. Мезинов считает</w:t>
      </w:r>
      <w:r w:rsidR="006A2726" w:rsidRPr="006A2726">
        <w:t xml:space="preserve"> необходимым привести ряд аргументов в возражение приведенному пониманию основания рассматриваемой классификации и в обоснование правильности выделять в качестве такого основания именно место устанавливаемого доказательством факта в структуре предмета доказывания по конкретному уголовному делу с отнесением к прямым тех доказательств, которые устанавливают (содержат информацию непосредственно об этом) главный факт (то есть виновность </w:t>
      </w:r>
      <w:r w:rsidR="006A2726" w:rsidRPr="006A2726">
        <w:lastRenderedPageBreak/>
        <w:t>определенного лица в совершении конкретного преступления), а к косвенным — доказательств, устанавливающих (содержащих информацию непосредственно об этом) только вспомогательные (промежуточные, доказательственные) факты, с помощью которых в дальнейшем необходимо делать умозаключения о главном факте.</w:t>
      </w:r>
    </w:p>
    <w:p w:rsidR="005F796B" w:rsidRDefault="006A2726" w:rsidP="006A2726">
      <w:r w:rsidRPr="006A2726">
        <w:t>Во-первых, не затрагивая мнение о тождественности обстоятельств, включаемых в главный факт, кругу обстоятельств, подлежащих доказыванию по уголовным делам, закрепленному в прежде действовавшей статье 68 УПК РСФСР, мож</w:t>
      </w:r>
      <w:r>
        <w:t>но констатировать отсутствие по</w:t>
      </w:r>
      <w:r w:rsidRPr="006A2726">
        <w:t xml:space="preserve">добного тождества между тем, что принято относить к главному факту, и кругом обстоятельств, подлежащих доказыванию по уголовным делам, закрепленному в ныне действующей статье 73 УПК РФ. </w:t>
      </w:r>
    </w:p>
    <w:p w:rsidR="005F796B" w:rsidRDefault="006A2726" w:rsidP="006A2726">
      <w:r w:rsidRPr="006A2726">
        <w:t>Так, под главным фактом принято понимать совокупность фактов, из которых складывается уголовно наказуемое деяние, содержащее объективные и субъективные элементы состава преступления. Главный факт включает в себя такие элементы, как событие преступления, факт совершения деяния конкретным лицом, форма вины и мотивы совершения преступления, иные факты соответствующие признакам состава преступления, предусмотренного статьей</w:t>
      </w:r>
      <w:r w:rsidR="005F796B">
        <w:t xml:space="preserve"> уголовного закона</w:t>
      </w:r>
      <w:r w:rsidRPr="006A2726">
        <w:t xml:space="preserve">. </w:t>
      </w:r>
    </w:p>
    <w:p w:rsidR="006A2726" w:rsidRPr="006A2726" w:rsidRDefault="006A2726" w:rsidP="006A2726">
      <w:r w:rsidRPr="006A2726">
        <w:t>Можно сказать, что под главным фактом понимается совокупность фактов, охватываемых выражением «виновность определенного лица в совершении конкретного преступления, соответствующего признакам состава преступления, закрепленного в уголовном законе». Установление обстоятельств, составляющих главный факт в изложенном понимании, необходимо для правильной квалификации совершенного лицом преступления, и, думается, в любом случае именно на их установление должны в первую очередь и в основном направляться усилия уполномоченных субъектов в доказывании по уголовному делу.</w:t>
      </w:r>
    </w:p>
    <w:p w:rsidR="005F796B" w:rsidRDefault="006A2726" w:rsidP="006A2726">
      <w:r w:rsidRPr="006A2726">
        <w:t xml:space="preserve">Особая роль главного факта в изложенном понимании среди других обстоятельств, устанавливаемых по уголовному делу, предопределила и </w:t>
      </w:r>
      <w:r w:rsidRPr="006A2726">
        <w:lastRenderedPageBreak/>
        <w:t>признание особого значения тех доказательств, каждым из которых совокупность фактов, составляющих главный факт, может быть установлена непосредственно (с точки зрения сведений, содержащихся в таких доказательствах) и полно. Именно возможность непосредственного и полного установления главного факта, т.е. виновности определенного лица в совершении конкретного преступления, с помощью даже одного отдельного</w:t>
      </w:r>
      <w:r>
        <w:t xml:space="preserve"> </w:t>
      </w:r>
      <w:r w:rsidRPr="006A2726">
        <w:t xml:space="preserve">из таких доказательств (разумеется, после его тщательной проверки с использованием в том числе косвенных доказательств) определяет наименование их прямыми, с признанием их преимущественного доказательственного значения по сравнению с доказательствами косвенными. </w:t>
      </w:r>
    </w:p>
    <w:p w:rsidR="006A2726" w:rsidRPr="006A2726" w:rsidRDefault="006A2726" w:rsidP="006A2726">
      <w:r w:rsidRPr="006A2726">
        <w:t>Думается, что и в формальной теории доказательств преимущественная ценность прямых доказательств определялась именно их свойством непосредственно (прямо) и полно указывать на виновность определенного лица в совершении конкретного преступления. Так, в период господства этой теории судья «обязан был постановлять приговор исключительно на основании прямых доказательств, не оставлявших</w:t>
      </w:r>
      <w:r w:rsidR="005F796B">
        <w:t xml:space="preserve"> места судейскому размышлению»</w:t>
      </w:r>
      <w:r w:rsidRPr="006A2726">
        <w:t>.</w:t>
      </w:r>
    </w:p>
    <w:p w:rsidR="006A2726" w:rsidRPr="006A2726" w:rsidRDefault="006A2726" w:rsidP="006A2726">
      <w:r w:rsidRPr="006A2726">
        <w:t xml:space="preserve">Сравнивая главный факт в изложенном понимании с кругом обстоятельств, закрепленных в статье 73 УПК РФ, мы видим среди последних обстоятельства, выходящие за пределы главного факта. Так, обстоятельства, закрепленные в пунктах 6 и 8 части 1 этой статьи, вообще не требуются при решении вопросов квалификации деяния, а обстоятельства, указанные в ее пунктах 3 и 4, используются исходно для решения вопросов назначения наказания, а для решения вопросов квалификации деяния используются лишь в случаях прямого указания их в качестве признаков конкретных составов преступлений в Особенной части Уголовного кодекса РФ. Аналогично в основном для решения вопросов определения ответственности и наказания используются обстоятельства, указанные в </w:t>
      </w:r>
      <w:r w:rsidRPr="006A2726">
        <w:lastRenderedPageBreak/>
        <w:t>пункте 7 части 2 статьи 73 УПК РФ. Лишь криминологическое значение имеют обстоятельства, указанные в части 2 этой статьи.</w:t>
      </w:r>
    </w:p>
    <w:p w:rsidR="006A2726" w:rsidRPr="006A2726" w:rsidRDefault="006A2726" w:rsidP="006A2726">
      <w:r w:rsidRPr="006A2726">
        <w:t>Как видно, все отмеченные обстоятельства используются в основном для решения задач, вторичных по отношению к первичной задаче правильной квалификации преступления. Это качественно иного уровня обстоятельства, чем обстоятельства главного факта, и отнесение отмеченных обстоятельств к главному факту (как это следует из мнения об отождествлении всего предмета доказывания, закрепленного в статье 73 УПК РФ, с главным фактом) представляется принципиально неверным подходом.</w:t>
      </w:r>
    </w:p>
    <w:p w:rsidR="005F796B" w:rsidRDefault="006A2726" w:rsidP="006A2726">
      <w:r w:rsidRPr="006A2726">
        <w:t>Во-вторых, как следствие предыдущих рассуждений, неверной представляется и привязка прямых доказательств ко всему предмету доказывания, закрепленному в статье 73 УПК РФ. Прежде всего, невозможно представить себе существование доказательства, устанавливающего своим содержанием этот предмет доказывания в полном объеме, с соответствующим называнием такого доказательства прямым. В то же время прямые доказательства, устанавливающие напрямую своим содержанием в полном объеме именно виновность определенного лица в совершении конкретного преступления, т.е. главный факт, общеизвестны. Как общеизвестно — причем, как отмечалось выше, еще со времен господства формальной теории доказательств — и очевидно их особое (разумеется, после тщательной проверки) и непосредственное доказательственное значение для разрешения уголовного дела. Их немного: это прежде всего показания свидетеля-очевидца, воспринимавшего процесс совершения преступления и способного уверенно опознать его совершителя, аналогичные показания потерпевшего и признательные показания самого обвиняемого (подозреваемого), а в настоящее время к прямым доказательствам можно добавить и видеозаписи процесса совершения</w:t>
      </w:r>
      <w:r>
        <w:t xml:space="preserve"> </w:t>
      </w:r>
      <w:r w:rsidRPr="006A2726">
        <w:t xml:space="preserve">преступления (при возможности опознания преступника), сделанные с различных камер наблюдения. Следует отметить, что именно перечисленные доказательства приводятся в качестве примера прямых доказательств в работах </w:t>
      </w:r>
      <w:r w:rsidRPr="006A2726">
        <w:lastRenderedPageBreak/>
        <w:t>процессуалистов, посвященных изложению рассматриваемой классификации доказательств, в том числе тех авторов, которые указывают основанием классификации отношение доказательства к предмету дока</w:t>
      </w:r>
      <w:r w:rsidR="005F796B">
        <w:t>зывания, а не к главному факту</w:t>
      </w:r>
      <w:r w:rsidRPr="006A2726">
        <w:t>.</w:t>
      </w:r>
    </w:p>
    <w:p w:rsidR="006A2726" w:rsidRPr="006A2726" w:rsidRDefault="006A2726" w:rsidP="006A2726">
      <w:r w:rsidRPr="006A2726">
        <w:t>Отсутствие у последних авторов иных примеров прямых доказательств свидетельствует о внутреннем (возможно, неосознанном) признании ими традиции привязки прямых доказательств именно к виновности определенного лица в совершении конкретного преступления (главному факту), а не ко всему предмету доказывания, несмотря на внешне провозглашаемую ими, вопреки такому признанию, привязку прямых доказательств ко всему предмету доказывания.</w:t>
      </w:r>
    </w:p>
    <w:p w:rsidR="005F796B" w:rsidRDefault="006A2726" w:rsidP="006A2726">
      <w:r w:rsidRPr="006A2726">
        <w:t>В-третьих, нецелесообразным и несоответствующим исходному представлению о прямых доказательствах полагаю считать и называние прямыми тех доказательств, которые устанавливают своим содержанием (пусть даже непосредственно) отдельные обстоятельства предмета доказывания, закрепленного в статье 73 УПК РФ, например доказательство, содержание которого указывает только на место совершения преступления, или лишь на его время, или только на его мотивы и т.п. Следует согласиться с М. С. Строговичем, заметившим, что «доказательства, которые устанавливают различные обстоятельства совершенного преступления безотносительно к виновности или невиновности обвиняемого, лежат за пределами деления доказательств на прямые и косвенные... если доказательство просто устанавливает какую-то черту самого факта преступления</w:t>
      </w:r>
      <w:r>
        <w:t xml:space="preserve"> </w:t>
      </w:r>
      <w:r w:rsidRPr="006A2726">
        <w:t>безотносительно к совершившему его — это доказательство будет находиться вне классификации доказательств на прямые и косвенные, т.е. не будет ни прямым, ни косв</w:t>
      </w:r>
      <w:r w:rsidR="005F796B">
        <w:t>енным».</w:t>
      </w:r>
    </w:p>
    <w:p w:rsidR="006A2726" w:rsidRPr="006A2726" w:rsidRDefault="006A2726" w:rsidP="006A2726">
      <w:r w:rsidRPr="006A2726">
        <w:t xml:space="preserve">И вообще, представляется несуразной привязка рассматриваемой классификации доказательств к тем ранее отмеченным обстоятельствам, закрепленным в статье 73 УПК РФ, которые не используются для решения задач квалификации преступления, с попыткой назвать прямыми </w:t>
      </w:r>
      <w:r w:rsidRPr="006A2726">
        <w:lastRenderedPageBreak/>
        <w:t>доказательства, указывающие своим содержанием отдельно на какое-либо из этих обстоятельств, например характеристику личности обвиняемого с места работы (пусть даже правдиво данную лично наблюдавшим поведение обвиняемого работодателем).</w:t>
      </w:r>
    </w:p>
    <w:p w:rsidR="006A2726" w:rsidRDefault="006A2726" w:rsidP="006A2726">
      <w:r w:rsidRPr="006A2726">
        <w:t>Таким образом, указание в качестве основания рассматриваемой классификации отношения доказательства (его содержания, содержащихся в нем сведений) к общему предмету доказывания, закрепленному в настоящее время в статье 73 УПК РФ, а равно только к отдельным обстоятельствам, в него входящим, нельзя признать удачным и соответствующим сложившемуся в отечественной уголовно-процессуальной науке исходному (по сути, традиционному) представлению о прямых и косвенных доказательствах. Более правильно и целесообразно понимать в качестве основания классификации доказательств на прямые и косвенные место устанавливаемого доказательством факта в структуре предмета доказывания по конкретному уголовному делу с отнесением к прямым тех доказательств, которые устанавливают непосредственно своим содержанием главный факт, а к косвенным — доказательств, устанавливающих также непосредственно своим содержанием только вспомогательные (промежуточные, доказательственные) факты, с помощью которых в дальнейшем необходимо делать умозаключения о главном факте.</w:t>
      </w:r>
    </w:p>
    <w:p w:rsidR="005F796B" w:rsidRDefault="00B14909" w:rsidP="006A2726">
      <w:r w:rsidRPr="00B14909">
        <w:t xml:space="preserve">Под </w:t>
      </w:r>
      <w:r w:rsidRPr="00B14909">
        <w:rPr>
          <w:bCs/>
        </w:rPr>
        <w:t>прямыми понимаются доказательства, которые служат непосредственно установлению обстоятельств, подлежащих доказыванию по делу. Это, прежде всего, событие преступления, факт совершения его определенным лицом, виновность этого лица в виде умысла или неосторожности, то есть обстоятельства, образующие главный факт.</w:t>
      </w:r>
      <w:r w:rsidRPr="00B14909">
        <w:t> </w:t>
      </w:r>
    </w:p>
    <w:p w:rsidR="00B14909" w:rsidRPr="00B14909" w:rsidRDefault="00B14909" w:rsidP="006A2726">
      <w:r w:rsidRPr="00B14909">
        <w:rPr>
          <w:bCs/>
        </w:rPr>
        <w:t>Косвенными называются доказательства, которые служат установлению промежуточных</w:t>
      </w:r>
      <w:r>
        <w:t xml:space="preserve"> </w:t>
      </w:r>
      <w:r w:rsidRPr="00B14909">
        <w:t>(доказательственных) фактов, на основании совокупности которых делается вывод о существовании или несуществовании обстоятельств, подлежащих доказыванию по делу (главного факта). </w:t>
      </w:r>
    </w:p>
    <w:p w:rsidR="00946460" w:rsidRPr="00921D00" w:rsidRDefault="006A2726" w:rsidP="00921D00">
      <w:r w:rsidRPr="006A2726">
        <w:lastRenderedPageBreak/>
        <w:t xml:space="preserve"> </w:t>
      </w:r>
    </w:p>
    <w:p w:rsidR="00921D00" w:rsidRDefault="00921D00" w:rsidP="00921D00">
      <w:pPr>
        <w:pStyle w:val="2"/>
      </w:pPr>
      <w:bookmarkStart w:id="11" w:name="_Toc55751280"/>
      <w:r w:rsidRPr="00921D00">
        <w:t>3.3.Первоначальные и производные доказательства</w:t>
      </w:r>
      <w:bookmarkEnd w:id="11"/>
    </w:p>
    <w:p w:rsidR="00921D00" w:rsidRDefault="00921D00" w:rsidP="00921D00"/>
    <w:p w:rsidR="005F796B" w:rsidRDefault="005F796B" w:rsidP="00921D00"/>
    <w:p w:rsidR="00946460" w:rsidRPr="00946460" w:rsidRDefault="00946460" w:rsidP="00946460">
      <w:r w:rsidRPr="00946460">
        <w:t>По характеру воспроизведения информации об исследуемом факте доказательства подразделяются на:</w:t>
      </w:r>
    </w:p>
    <w:p w:rsidR="00946460" w:rsidRPr="00946460" w:rsidRDefault="00946460" w:rsidP="00946460">
      <w:r w:rsidRPr="00946460">
        <w:t>— первоначальные,</w:t>
      </w:r>
    </w:p>
    <w:p w:rsidR="00946460" w:rsidRPr="00946460" w:rsidRDefault="00946460" w:rsidP="00946460">
      <w:r w:rsidRPr="00946460">
        <w:t>— производные.</w:t>
      </w:r>
    </w:p>
    <w:p w:rsidR="00946460" w:rsidRPr="00946460" w:rsidRDefault="00946460" w:rsidP="00946460">
      <w:r w:rsidRPr="00946460">
        <w:t>Первоначальными называются доказательства, полученные из первоисточника. Свидетель сообщил фактические данные о событии преступления, виновном, других обстоятельствах, которые он лично наблюдал, воспринимал с помощью своих органов чувств; следователь при осмотре места происшествия нашел орудие совершения преступления, и оно приобщено к делу и хранится при нем; в уголовном деле имеется подлинный документ, удостоверяющий определенные факты, и т. д. Во всех подобных случаях мы имеем дело с первоначальными доказательствами. Содержащаяся в них информация об обстоятельствах дела зафиксирована непосредственно в самом доказательстве без каких-либо промежуточных звеньев.</w:t>
      </w:r>
    </w:p>
    <w:p w:rsidR="00946460" w:rsidRPr="00946460" w:rsidRDefault="00946460" w:rsidP="00946460">
      <w:r w:rsidRPr="00946460">
        <w:t>Первоначальные непосредственно на себе отражают обстоятельства, имеющие отношение к делу. Первоначальные и производные доказательства различаются в зависимости от того, получают ли информацию следователь, суд из первоисточника этой информации или из "вторых рук"</w:t>
      </w:r>
      <w:r w:rsidR="00974DEB">
        <w:rPr>
          <w:rStyle w:val="af0"/>
        </w:rPr>
        <w:footnoteReference w:id="15"/>
      </w:r>
      <w:r w:rsidRPr="00946460">
        <w:t>.</w:t>
      </w:r>
    </w:p>
    <w:p w:rsidR="00946460" w:rsidRPr="00946460" w:rsidRDefault="00946460" w:rsidP="00946460">
      <w:r w:rsidRPr="00946460">
        <w:t>Прямое и косвенное доказательство вполне может быть как первоначальным, так и производным. Так как "обстоятельство, имеющее отношение к делу" не одно и тоже, что и "обстоятельство, подлежащее доказыванию". Иначе получится, что первоначальным может быть только прямое доказательство. Между исследуемым событием и первоначальным доказательством объективно нет и не могло быть другого доказательства.</w:t>
      </w:r>
    </w:p>
    <w:p w:rsidR="00946460" w:rsidRPr="00946460" w:rsidRDefault="00946460" w:rsidP="00946460">
      <w:r w:rsidRPr="00946460">
        <w:lastRenderedPageBreak/>
        <w:t>Производные доказательства — это такие, которые также отразили на себе устанавливаемые обстоятельства, но не непосредственно, а опосредованно, то есть через какое-то другое доказательство или иной носитель информации, не вовлеченный в уголовный процесс, но который имел возможность (хотя бы теоретически) такого вовлечения. Производными называются доказательства, содержащие сведения, полученные из других, промежуточных источников. Производные доказательства - это сведения «из вторых рук» (показания свидетеля о преступлении, которого он лично не наблюдал, но о котором ему рассказывало другое лицо, слепок, снятый с предмета - вещественного доказательства, копия документа и пр.)</w:t>
      </w:r>
      <w:r w:rsidR="00974DEB">
        <w:rPr>
          <w:rStyle w:val="af0"/>
        </w:rPr>
        <w:footnoteReference w:id="16"/>
      </w:r>
      <w:r w:rsidRPr="00946460">
        <w:t>.</w:t>
      </w:r>
    </w:p>
    <w:p w:rsidR="00946460" w:rsidRPr="00946460" w:rsidRDefault="00946460" w:rsidP="00946460">
      <w:r w:rsidRPr="00946460">
        <w:t>Производное доказательство может содержать искажения, вызванные неточностями в передаче полученной информации. Оно нередко менее надежно в том отношении, что, например, лицо, сообщающее сведения с чужих слов, чувствует себя менее ответственным за точность информации. Наконец, производное доказательство, как правило, менее содержательно и менее поддается критической, углубленной проверке.</w:t>
      </w:r>
    </w:p>
    <w:p w:rsidR="00946460" w:rsidRPr="00946460" w:rsidRDefault="00946460" w:rsidP="00946460">
      <w:r w:rsidRPr="00946460">
        <w:t>При получении сведений из «вторых рук» обязательно должен быть установлен первоисточник сведений (например, очевидец) и допрошен. При этом учитывается, что очевидец события, явления рассказывает о нем точнее и полнее, чем тот, кто знает об этом по рассказам других лиц. Показания очевидца легче поддаются проверке, а поэтому более достоверны.</w:t>
      </w:r>
    </w:p>
    <w:p w:rsidR="00946460" w:rsidRPr="00946460" w:rsidRDefault="00946460" w:rsidP="00946460">
      <w:r w:rsidRPr="00946460">
        <w:t xml:space="preserve">Производные доказательства не следует смешивать с показаниями свидетеля или потерпевшего, который не может указать источник полученных им сведений. Если невозможно установить первоисточник сведений о каком-либо факте, о котором сообщает допрашиваемый, то эти сведения теряют значение доказательства и должны быть отвергнуты. «Не могут служить доказательством фактические данные, сообщаемые свидетелем, если он не может указать источник своей осведомленности» (ч.2 </w:t>
      </w:r>
      <w:r w:rsidRPr="00946460">
        <w:lastRenderedPageBreak/>
        <w:t>ст. 75 УПК РФ). Такое же правило действует в отношении показаний потерпевшего. Сведения, полученные по слухам, не могут быть проверены, а значит, не могут быть использованы в качестве доказательства.</w:t>
      </w:r>
    </w:p>
    <w:p w:rsidR="00946460" w:rsidRPr="00946460" w:rsidRDefault="00946460" w:rsidP="00946460">
      <w:r w:rsidRPr="00946460">
        <w:t xml:space="preserve">Типичный пример первоначального доказательства </w:t>
      </w:r>
      <w:r>
        <w:t>-</w:t>
      </w:r>
      <w:r w:rsidRPr="00946460">
        <w:t xml:space="preserve"> показания свидетеля </w:t>
      </w:r>
      <w:r>
        <w:t>-</w:t>
      </w:r>
      <w:r w:rsidRPr="00946460">
        <w:t xml:space="preserve"> очевидца совершения преступления. Производным доказательством будут показания лица, которому данный свидетель рассказывал о том, что он видел на месте происшествия. Показания свидетеля, который сам не присутствовал при совершении преступления, будут производным доказательством по отношению к событию преступления и в том случае, когда лицо, от которого он узнал информацию, само показаний не давало, к примеру, в связи с его смертью.</w:t>
      </w:r>
    </w:p>
    <w:p w:rsidR="00946460" w:rsidRPr="00946460" w:rsidRDefault="00946460" w:rsidP="00946460">
      <w:r w:rsidRPr="00946460">
        <w:t>Стремление использовать по возможности доказательства первоначальные не означает, что производные не могут привести к достоверным выводам, что это доказательства «второго сорта». Категорический запрет использовать производные доказательства может лишить суд в ряде случаев важных доказательств, полученных из «вторых рук», если из первоисточника их получить невозможно (например, в случае смерти очевидца происшествия). В ряде случаев они приобретают ключевое значение, в частности, если утрачено первоначальное доказательство. С помощью производных доказательств обнаруживаются и проверяются первоначальные доказательства.</w:t>
      </w:r>
    </w:p>
    <w:p w:rsidR="00946460" w:rsidRPr="00921D00" w:rsidRDefault="00946460" w:rsidP="00921D00"/>
    <w:p w:rsidR="00921D00" w:rsidRDefault="00921D00" w:rsidP="00921D00">
      <w:pPr>
        <w:pStyle w:val="2"/>
      </w:pPr>
      <w:bookmarkStart w:id="12" w:name="_Toc55751281"/>
      <w:r w:rsidRPr="00921D00">
        <w:t>3.4.Обвинительные и оправдательные доказательства</w:t>
      </w:r>
      <w:bookmarkEnd w:id="12"/>
    </w:p>
    <w:p w:rsidR="00921D00" w:rsidRDefault="00921D00" w:rsidP="00921D00"/>
    <w:p w:rsidR="00921D00" w:rsidRDefault="00921D00" w:rsidP="00921D00"/>
    <w:p w:rsidR="00946460" w:rsidRPr="00946460" w:rsidRDefault="00946460" w:rsidP="00946460">
      <w:r w:rsidRPr="00946460">
        <w:t>В зависимости от отношения к обвинению конкретного лица в преступлении все доказательства делятся на обвинительные и оправдательные.</w:t>
      </w:r>
    </w:p>
    <w:p w:rsidR="00946460" w:rsidRPr="00946460" w:rsidRDefault="00946460" w:rsidP="00946460">
      <w:r w:rsidRPr="00946460">
        <w:t xml:space="preserve">Обвинительными называются доказательства, на основании которых устанавливаются виновность конкретного лица в совершении преступления </w:t>
      </w:r>
      <w:r w:rsidRPr="00946460">
        <w:lastRenderedPageBreak/>
        <w:t>или обстоятельства, отягчающие его ответственность. Это показания обвиняемого, признавшего свою вину, показания свидетеля о том, как обвиняемый совершал преступление, показания потерпевшего аналогичного содержания и т. п</w:t>
      </w:r>
      <w:r w:rsidR="00974DEB">
        <w:rPr>
          <w:rStyle w:val="af0"/>
        </w:rPr>
        <w:footnoteReference w:id="17"/>
      </w:r>
      <w:r w:rsidRPr="00946460">
        <w:t>. Обвинительными будут и доказательства, на основании которых выясняются одни лишь обстоятельства, отягчающие ответственность обвиняемого. Например, свидетель, который дает показания только о том, что обвиняемый в определенное время (непосредственно перед преступлением) был в состоянии опьянения.</w:t>
      </w:r>
    </w:p>
    <w:p w:rsidR="00946460" w:rsidRPr="00946460" w:rsidRDefault="00946460" w:rsidP="00946460">
      <w:r w:rsidRPr="00946460">
        <w:t>Оправдательными называются доказательства, на основании которых опровергается обвинение лица в совершении преступления, устанавливаются его невиновность или обстоятельства, смягчающие ответственность.</w:t>
      </w:r>
    </w:p>
    <w:p w:rsidR="00946460" w:rsidRPr="00946460" w:rsidRDefault="00946460" w:rsidP="00946460">
      <w:r w:rsidRPr="00946460">
        <w:t>К числу оправдательных доказательств будут относиться те, которые служат доказыванию отсутствия события преступления, когда исключается виновность как обвиняемого, так и любого другого лица.</w:t>
      </w:r>
    </w:p>
    <w:p w:rsidR="00946460" w:rsidRPr="00946460" w:rsidRDefault="00946460" w:rsidP="00946460">
      <w:r w:rsidRPr="00946460">
        <w:t>Оправдательными будут также доказательства, на основании которых опровергается обвинение, выдвинутое против конкретного лица, устанавливается его невиновность, хотя преступление было совершено. К их числу относятся, в частности, доказательства того, что в момент совершения преступления обвиняемый находился в другом месте (алиби) и, следовательно, не мог совершить приписываемое ему преступление в качестве исполнителя.</w:t>
      </w:r>
    </w:p>
    <w:p w:rsidR="00946460" w:rsidRPr="00946460" w:rsidRDefault="00946460" w:rsidP="00946460">
      <w:r w:rsidRPr="00946460">
        <w:t>Доказательства того, что действия обвиняемого не содержат состава преступления, также будут оправдательными.</w:t>
      </w:r>
    </w:p>
    <w:p w:rsidR="00946460" w:rsidRPr="00946460" w:rsidRDefault="00946460" w:rsidP="00946460">
      <w:r w:rsidRPr="00946460">
        <w:t xml:space="preserve">Оправдательными будут все те доказательства, на основании которых устанавливаются обстоятельства, смягчающие ответственность обвиняемого, как перечисленные в законе, так и дающие основание суду смягчить меру </w:t>
      </w:r>
      <w:r w:rsidRPr="00946460">
        <w:lastRenderedPageBreak/>
        <w:t>наказания в зависимости от обстоятельств данно</w:t>
      </w:r>
      <w:r w:rsidR="0037400D">
        <w:t>го дела и личности обвиняемого</w:t>
      </w:r>
      <w:r w:rsidR="0037400D">
        <w:rPr>
          <w:rStyle w:val="af0"/>
        </w:rPr>
        <w:footnoteReference w:id="18"/>
      </w:r>
      <w:r w:rsidR="0037400D">
        <w:t>.</w:t>
      </w:r>
    </w:p>
    <w:p w:rsidR="00921D00" w:rsidRDefault="00921D00" w:rsidP="00921D00"/>
    <w:p w:rsidR="00921D00" w:rsidRPr="00921D00" w:rsidRDefault="00921D00" w:rsidP="00921D00"/>
    <w:p w:rsidR="00921D00" w:rsidRDefault="00921D00">
      <w:pPr>
        <w:spacing w:after="200" w:line="276" w:lineRule="auto"/>
        <w:ind w:firstLine="0"/>
        <w:jc w:val="left"/>
        <w:rPr>
          <w:b/>
        </w:rPr>
      </w:pPr>
      <w:r>
        <w:rPr>
          <w:b/>
        </w:rPr>
        <w:br w:type="page"/>
      </w:r>
    </w:p>
    <w:p w:rsidR="00921D00" w:rsidRDefault="00921D00" w:rsidP="00921D00">
      <w:pPr>
        <w:pStyle w:val="1"/>
      </w:pPr>
      <w:bookmarkStart w:id="13" w:name="_Toc55751282"/>
      <w:r w:rsidRPr="00921D00">
        <w:lastRenderedPageBreak/>
        <w:t>Заключение</w:t>
      </w:r>
      <w:bookmarkEnd w:id="13"/>
    </w:p>
    <w:p w:rsidR="00921D00" w:rsidRDefault="00921D00" w:rsidP="00921D00"/>
    <w:p w:rsidR="00921D00" w:rsidRDefault="00921D00" w:rsidP="00921D00"/>
    <w:p w:rsidR="00946460" w:rsidRDefault="00946460" w:rsidP="00921D00">
      <w:r w:rsidRPr="00946460">
        <w:t xml:space="preserve">Выяснение существенных для дела обстоятельств путем непосредственного их познания в уголовном процессе имеет весьма ограниченные пределы. Иногда можно непосредственно наблюдать нанесенный преступлением ущерб, сохранившиеся продукты преступной деятельности, обстановку, в которой совершалось преступное деяние. Но само преступление ни следователь, ни суд, в производстве которых находится дело, воспринимать непосредственно не могут. Поэтому доказательства являются необходимыми средствами установления истины по уголовному делу. </w:t>
      </w:r>
    </w:p>
    <w:p w:rsidR="00946460" w:rsidRDefault="00946460" w:rsidP="00921D00">
      <w:r w:rsidRPr="00946460">
        <w:t>Доказывание есть форма познавательной деятельности, в ходе которой субъект оперирует объектами идеальными, отражающими действительность. Даже когда в доказательственный процесс включаются те или иные реальные объекты (вещественные доказательства, осмотр места происшествия), это делается для того, чтобы образовать идеальные объекты (факты как достоверные знания), необходимые для доказательственного процесса. </w:t>
      </w:r>
    </w:p>
    <w:p w:rsidR="00946460" w:rsidRDefault="00946460" w:rsidP="00921D00">
      <w:r w:rsidRPr="00946460">
        <w:t xml:space="preserve">В науке и практике уже давно выработаны определенные правила, с учетом которых следует исследовать каждое доказательство в той или иной классификационной группе. </w:t>
      </w:r>
    </w:p>
    <w:p w:rsidR="00946460" w:rsidRDefault="00946460" w:rsidP="00921D00">
      <w:r w:rsidRPr="00946460">
        <w:t xml:space="preserve">Так как доказательства обладают многими свойствами и признаками, классификация их возможна по различным основаниям. Они могут быть классифицированы в зависимости от того, из какого источника получены фактические данные, относятся ли полученные сведения к обстоятельствам, входящим в предмет доказывания, или к другим, которые подтверждают или отрицают эти обстоятельства. </w:t>
      </w:r>
    </w:p>
    <w:p w:rsidR="00946460" w:rsidRDefault="00946460" w:rsidP="00921D00">
      <w:r w:rsidRPr="00946460">
        <w:t xml:space="preserve">Доказательства классифицируются на личные и вещественные, обвинительные и оправдательные, первоначальные и производные, прямые и косвенные. </w:t>
      </w:r>
    </w:p>
    <w:p w:rsidR="00921D00" w:rsidRPr="00921D00" w:rsidRDefault="00946460" w:rsidP="00921D00">
      <w:r w:rsidRPr="00946460">
        <w:lastRenderedPageBreak/>
        <w:t>Использование признаков, положенных в основу классификации доказательств и правил собирания, проверки и оценки каждого вида доказательств, способствует формированию достоверных выводов по уголовному делу, как во время предварительного расследования, так и в судебном разбирательстве.</w:t>
      </w:r>
    </w:p>
    <w:p w:rsidR="00921D00" w:rsidRDefault="00921D00">
      <w:pPr>
        <w:spacing w:after="200" w:line="276" w:lineRule="auto"/>
        <w:ind w:firstLine="0"/>
        <w:jc w:val="left"/>
        <w:rPr>
          <w:b/>
        </w:rPr>
      </w:pPr>
      <w:r>
        <w:rPr>
          <w:b/>
        </w:rPr>
        <w:br w:type="page"/>
      </w:r>
    </w:p>
    <w:p w:rsidR="00921D00" w:rsidRPr="00921D00" w:rsidRDefault="00921D00" w:rsidP="00921D00">
      <w:pPr>
        <w:pStyle w:val="1"/>
      </w:pPr>
      <w:bookmarkStart w:id="14" w:name="_Toc55751283"/>
      <w:r w:rsidRPr="00921D00">
        <w:lastRenderedPageBreak/>
        <w:t>СПИСОК ИСПОЛЬЗОВАННЫХ ИСТОЧНИКОВ</w:t>
      </w:r>
      <w:bookmarkEnd w:id="14"/>
    </w:p>
    <w:p w:rsidR="00921D00" w:rsidRDefault="00921D00" w:rsidP="00921D00"/>
    <w:p w:rsidR="0037400D" w:rsidRDefault="0037400D" w:rsidP="00921D00"/>
    <w:p w:rsidR="0037400D" w:rsidRPr="0037400D" w:rsidRDefault="0037400D" w:rsidP="0037400D">
      <w:pPr>
        <w:rPr>
          <w:b/>
        </w:rPr>
      </w:pPr>
      <w:r w:rsidRPr="0037400D">
        <w:rPr>
          <w:b/>
        </w:rPr>
        <w:t>1.Законы и иные нормативные правовые акты:</w:t>
      </w:r>
    </w:p>
    <w:p w:rsidR="0037400D" w:rsidRPr="0037400D" w:rsidRDefault="0037400D" w:rsidP="0057013C">
      <w:pPr>
        <w:numPr>
          <w:ilvl w:val="0"/>
          <w:numId w:val="1"/>
        </w:numPr>
        <w:ind w:left="0" w:firstLine="709"/>
      </w:pPr>
      <w:r w:rsidRPr="0037400D">
        <w:t>Конституция Российской Федерации (принята всенародным голосованием 12.12.1993 с изменениями, одобренными в ходе общероссийского голосования 01.07.2020) // Российская газета от 4 июля 2020 г. - №56 - 144.</w:t>
      </w:r>
    </w:p>
    <w:p w:rsidR="0037400D" w:rsidRPr="0037400D" w:rsidRDefault="0037400D" w:rsidP="0057013C">
      <w:pPr>
        <w:numPr>
          <w:ilvl w:val="0"/>
          <w:numId w:val="1"/>
        </w:numPr>
        <w:ind w:left="0" w:firstLine="709"/>
      </w:pPr>
      <w:r w:rsidRPr="0037400D">
        <w:t>Уголовно-процессуальный кодекс Российской Федерации от 18 декабря 2001 г. № 174-ФЗ (ред. от 11.08.2020)// Российская газета от 22 декабря 2001 г. № 249; от 5 августа 2020 г. № 171.</w:t>
      </w:r>
    </w:p>
    <w:p w:rsidR="0037400D" w:rsidRPr="0037400D" w:rsidRDefault="0037400D" w:rsidP="0037400D">
      <w:pPr>
        <w:rPr>
          <w:b/>
        </w:rPr>
      </w:pPr>
      <w:r w:rsidRPr="0037400D">
        <w:rPr>
          <w:b/>
        </w:rPr>
        <w:t>2. Учебные и учебно-методические издания:</w:t>
      </w:r>
    </w:p>
    <w:p w:rsidR="0037400D" w:rsidRPr="0037400D" w:rsidRDefault="0037400D" w:rsidP="0057013C">
      <w:pPr>
        <w:pStyle w:val="a8"/>
        <w:numPr>
          <w:ilvl w:val="0"/>
          <w:numId w:val="3"/>
        </w:numPr>
        <w:ind w:left="0" w:firstLine="709"/>
      </w:pPr>
      <w:r w:rsidRPr="0037400D">
        <w:t>Белкин Р.С. Теория доказывания в уголовном судо</w:t>
      </w:r>
      <w:r w:rsidR="00F56006">
        <w:t>производстве. М. Норма. - 2008</w:t>
      </w:r>
      <w:r w:rsidRPr="0037400D">
        <w:t>.</w:t>
      </w:r>
      <w:r w:rsidR="00F56006">
        <w:t xml:space="preserve"> - </w:t>
      </w:r>
      <w:r w:rsidRPr="0037400D">
        <w:t>305</w:t>
      </w:r>
      <w:r w:rsidR="00F56006">
        <w:t xml:space="preserve"> с</w:t>
      </w:r>
      <w:r w:rsidRPr="0037400D">
        <w:t>.</w:t>
      </w:r>
    </w:p>
    <w:p w:rsidR="0037400D" w:rsidRPr="0037400D" w:rsidRDefault="0037400D" w:rsidP="0057013C">
      <w:pPr>
        <w:pStyle w:val="a8"/>
        <w:numPr>
          <w:ilvl w:val="0"/>
          <w:numId w:val="3"/>
        </w:numPr>
        <w:ind w:left="0" w:firstLine="709"/>
      </w:pPr>
      <w:r w:rsidRPr="0037400D">
        <w:t>Брянская Е.В. Аргументирующая сила доказательств при рассмотрении уголовных дел в суде первой инстанции: монография</w:t>
      </w:r>
      <w:r w:rsidR="00F56006">
        <w:t>. Иркутск</w:t>
      </w:r>
      <w:r w:rsidRPr="0037400D">
        <w:t>: Изд-во ИГУ, 2015. – 193 с.</w:t>
      </w:r>
    </w:p>
    <w:p w:rsidR="0057013C" w:rsidRPr="0057013C" w:rsidRDefault="0057013C" w:rsidP="0057013C">
      <w:pPr>
        <w:rPr>
          <w:b/>
        </w:rPr>
      </w:pPr>
      <w:r w:rsidRPr="0057013C">
        <w:rPr>
          <w:b/>
        </w:rPr>
        <w:t>3. Научные издания:</w:t>
      </w:r>
    </w:p>
    <w:p w:rsidR="0057013C" w:rsidRPr="0037400D" w:rsidRDefault="0057013C" w:rsidP="0057013C">
      <w:pPr>
        <w:pStyle w:val="a8"/>
        <w:numPr>
          <w:ilvl w:val="0"/>
          <w:numId w:val="2"/>
        </w:numPr>
        <w:ind w:left="0" w:firstLine="709"/>
      </w:pPr>
      <w:r w:rsidRPr="0037400D">
        <w:t xml:space="preserve">Абдуллоев П.С. Понятие доказательства в уголовно-процессуальном праве России (Актуальные вопросы) </w:t>
      </w:r>
      <w:r>
        <w:t>/ П.С. Абдуллоев</w:t>
      </w:r>
      <w:r w:rsidRPr="0037400D">
        <w:t xml:space="preserve">// Вестник Московского университета. </w:t>
      </w:r>
      <w:r>
        <w:t xml:space="preserve">- </w:t>
      </w:r>
      <w:r w:rsidRPr="0037400D">
        <w:t xml:space="preserve">Серия 11. Право. 2012. </w:t>
      </w:r>
      <w:r>
        <w:t xml:space="preserve">- </w:t>
      </w:r>
      <w:r w:rsidRPr="0037400D">
        <w:t xml:space="preserve">№2. </w:t>
      </w:r>
      <w:r>
        <w:t xml:space="preserve">- </w:t>
      </w:r>
      <w:r w:rsidRPr="0037400D">
        <w:t xml:space="preserve">С.44. </w:t>
      </w:r>
    </w:p>
    <w:p w:rsidR="0057013C" w:rsidRPr="0037400D" w:rsidRDefault="0057013C" w:rsidP="0057013C">
      <w:pPr>
        <w:pStyle w:val="a8"/>
        <w:numPr>
          <w:ilvl w:val="0"/>
          <w:numId w:val="2"/>
        </w:numPr>
        <w:ind w:left="0" w:firstLine="709"/>
      </w:pPr>
      <w:r w:rsidRPr="0037400D">
        <w:t xml:space="preserve">Гамидов А.М., Ахмедов Р.У. Показания обвиняемого как доказательство в уголовном процессе </w:t>
      </w:r>
      <w:r>
        <w:t xml:space="preserve">/ А.М. Гамидов, Р.У. Ахмедов </w:t>
      </w:r>
      <w:r w:rsidRPr="0037400D">
        <w:t xml:space="preserve">// Вестник Дагестанского государственного университета. Серия 3: Общественные науки. </w:t>
      </w:r>
      <w:r>
        <w:t xml:space="preserve">- </w:t>
      </w:r>
      <w:r w:rsidRPr="0037400D">
        <w:t xml:space="preserve">2018. </w:t>
      </w:r>
      <w:r>
        <w:t xml:space="preserve">- </w:t>
      </w:r>
      <w:r w:rsidRPr="0037400D">
        <w:t xml:space="preserve">№3. </w:t>
      </w:r>
      <w:r>
        <w:t>- С. 39.</w:t>
      </w:r>
    </w:p>
    <w:p w:rsidR="0057013C" w:rsidRPr="0037400D" w:rsidRDefault="0057013C" w:rsidP="0057013C">
      <w:pPr>
        <w:pStyle w:val="a8"/>
        <w:numPr>
          <w:ilvl w:val="0"/>
          <w:numId w:val="2"/>
        </w:numPr>
        <w:ind w:left="0" w:firstLine="709"/>
      </w:pPr>
      <w:r w:rsidRPr="0037400D">
        <w:t xml:space="preserve">Ишмаева Т.П. К вопросу о юридических свойствах доказательств в уголовном процессе </w:t>
      </w:r>
      <w:r>
        <w:t>/ Т.П. Ишмаева</w:t>
      </w:r>
      <w:r w:rsidRPr="0037400D">
        <w:t xml:space="preserve">// Вестник ЧелГУ. </w:t>
      </w:r>
      <w:r>
        <w:t xml:space="preserve">- </w:t>
      </w:r>
      <w:r w:rsidRPr="0037400D">
        <w:t xml:space="preserve">2015. </w:t>
      </w:r>
      <w:r>
        <w:t xml:space="preserve">- </w:t>
      </w:r>
      <w:r w:rsidRPr="0037400D">
        <w:t xml:space="preserve">№23. </w:t>
      </w:r>
      <w:r>
        <w:t xml:space="preserve">- </w:t>
      </w:r>
      <w:r w:rsidRPr="0037400D">
        <w:t xml:space="preserve">С. 127. </w:t>
      </w:r>
    </w:p>
    <w:p w:rsidR="0057013C" w:rsidRPr="0037400D" w:rsidRDefault="0057013C" w:rsidP="0057013C">
      <w:pPr>
        <w:pStyle w:val="a8"/>
        <w:numPr>
          <w:ilvl w:val="0"/>
          <w:numId w:val="2"/>
        </w:numPr>
        <w:ind w:left="0" w:firstLine="709"/>
      </w:pPr>
      <w:r w:rsidRPr="0037400D">
        <w:t xml:space="preserve">Комаров И.М. Производные доказательства в уголовном процессе: сущность и значение </w:t>
      </w:r>
      <w:r>
        <w:t xml:space="preserve">/ И.М. Комаров </w:t>
      </w:r>
      <w:r w:rsidRPr="0037400D">
        <w:t xml:space="preserve">// ППД. </w:t>
      </w:r>
      <w:r>
        <w:t xml:space="preserve">- </w:t>
      </w:r>
      <w:r w:rsidRPr="0037400D">
        <w:t xml:space="preserve">2017. </w:t>
      </w:r>
      <w:r>
        <w:t xml:space="preserve">- </w:t>
      </w:r>
      <w:r w:rsidRPr="0037400D">
        <w:t xml:space="preserve">№4. </w:t>
      </w:r>
      <w:r>
        <w:t xml:space="preserve">- </w:t>
      </w:r>
      <w:r w:rsidRPr="0037400D">
        <w:t xml:space="preserve">С. 63. </w:t>
      </w:r>
    </w:p>
    <w:p w:rsidR="0057013C" w:rsidRPr="0037400D" w:rsidRDefault="0057013C" w:rsidP="0057013C">
      <w:pPr>
        <w:pStyle w:val="a8"/>
        <w:numPr>
          <w:ilvl w:val="0"/>
          <w:numId w:val="2"/>
        </w:numPr>
        <w:ind w:left="0" w:firstLine="709"/>
      </w:pPr>
      <w:r w:rsidRPr="0037400D">
        <w:lastRenderedPageBreak/>
        <w:t xml:space="preserve">Крупницкая В.И. Допустимость доказательств как гарантия конституционных прав и свобод личности в сфере уголовного судопроизводства </w:t>
      </w:r>
      <w:r>
        <w:t>/ В.И. Крупницкая</w:t>
      </w:r>
      <w:r w:rsidRPr="0037400D">
        <w:t xml:space="preserve">// ЮП. </w:t>
      </w:r>
      <w:r>
        <w:t xml:space="preserve">- </w:t>
      </w:r>
      <w:r w:rsidRPr="0037400D">
        <w:t xml:space="preserve">2017. </w:t>
      </w:r>
      <w:r>
        <w:t xml:space="preserve">- </w:t>
      </w:r>
      <w:r w:rsidRPr="0037400D">
        <w:t>№1.</w:t>
      </w:r>
      <w:r>
        <w:t xml:space="preserve">- </w:t>
      </w:r>
      <w:r w:rsidRPr="0037400D">
        <w:t xml:space="preserve">С. 92. </w:t>
      </w:r>
    </w:p>
    <w:p w:rsidR="0057013C" w:rsidRPr="0037400D" w:rsidRDefault="0057013C" w:rsidP="0057013C">
      <w:pPr>
        <w:pStyle w:val="a8"/>
        <w:numPr>
          <w:ilvl w:val="0"/>
          <w:numId w:val="2"/>
        </w:numPr>
        <w:ind w:left="0" w:firstLine="709"/>
      </w:pPr>
      <w:r w:rsidRPr="0037400D">
        <w:t xml:space="preserve">Левченко О.В. Классификация доказательств в уголовном процессе </w:t>
      </w:r>
      <w:r>
        <w:t xml:space="preserve">/ О.В. Левченко </w:t>
      </w:r>
      <w:r w:rsidRPr="0037400D">
        <w:t xml:space="preserve">// Вестник ОГУ. </w:t>
      </w:r>
      <w:r>
        <w:t xml:space="preserve">- </w:t>
      </w:r>
      <w:r w:rsidRPr="0037400D">
        <w:t xml:space="preserve">2013. </w:t>
      </w:r>
      <w:r>
        <w:t xml:space="preserve">- </w:t>
      </w:r>
      <w:r w:rsidRPr="0037400D">
        <w:t xml:space="preserve">№3. </w:t>
      </w:r>
      <w:r>
        <w:t xml:space="preserve">- </w:t>
      </w:r>
      <w:r w:rsidRPr="0037400D">
        <w:t xml:space="preserve">С. 152. </w:t>
      </w:r>
    </w:p>
    <w:p w:rsidR="0057013C" w:rsidRPr="0037400D" w:rsidRDefault="0057013C" w:rsidP="0057013C">
      <w:pPr>
        <w:pStyle w:val="a8"/>
        <w:numPr>
          <w:ilvl w:val="0"/>
          <w:numId w:val="2"/>
        </w:numPr>
        <w:ind w:left="0" w:firstLine="709"/>
      </w:pPr>
      <w:r w:rsidRPr="0037400D">
        <w:t>Маслов И.В. Некоторые проблемы признания доказательств недопустимыми</w:t>
      </w:r>
      <w:r>
        <w:t xml:space="preserve">/ И.В. Маслов </w:t>
      </w:r>
      <w:r w:rsidRPr="0037400D">
        <w:t xml:space="preserve">// Уголовное судопроизводство. </w:t>
      </w:r>
      <w:r>
        <w:t xml:space="preserve">- </w:t>
      </w:r>
      <w:r w:rsidRPr="0037400D">
        <w:t xml:space="preserve">2009. </w:t>
      </w:r>
      <w:r>
        <w:t xml:space="preserve">- </w:t>
      </w:r>
      <w:r w:rsidRPr="0037400D">
        <w:t xml:space="preserve">№ 3. </w:t>
      </w:r>
      <w:r>
        <w:t xml:space="preserve">- </w:t>
      </w:r>
      <w:r w:rsidRPr="0037400D">
        <w:t>С. 24.</w:t>
      </w:r>
    </w:p>
    <w:p w:rsidR="0057013C" w:rsidRPr="0037400D" w:rsidRDefault="0057013C" w:rsidP="0057013C">
      <w:pPr>
        <w:pStyle w:val="a8"/>
        <w:numPr>
          <w:ilvl w:val="0"/>
          <w:numId w:val="2"/>
        </w:numPr>
        <w:ind w:left="0" w:firstLine="709"/>
      </w:pPr>
      <w:r w:rsidRPr="0037400D">
        <w:t xml:space="preserve">Мезинов Д.А. К вопросу о делении доказательств на прямые и косвенные </w:t>
      </w:r>
      <w:r>
        <w:t>/ Д.А. Мезинов</w:t>
      </w:r>
      <w:r w:rsidRPr="0037400D">
        <w:t xml:space="preserve">// Актуальные проблемы российского права. </w:t>
      </w:r>
      <w:r>
        <w:t xml:space="preserve">- </w:t>
      </w:r>
      <w:r w:rsidRPr="0037400D">
        <w:t xml:space="preserve">2016. </w:t>
      </w:r>
      <w:r>
        <w:t xml:space="preserve">- </w:t>
      </w:r>
      <w:r w:rsidRPr="0037400D">
        <w:t xml:space="preserve">№2. </w:t>
      </w:r>
      <w:r>
        <w:t xml:space="preserve">- </w:t>
      </w:r>
      <w:r w:rsidRPr="0037400D">
        <w:t xml:space="preserve">С. 63. </w:t>
      </w:r>
    </w:p>
    <w:p w:rsidR="0057013C" w:rsidRPr="0037400D" w:rsidRDefault="0057013C" w:rsidP="0057013C">
      <w:pPr>
        <w:pStyle w:val="a8"/>
        <w:numPr>
          <w:ilvl w:val="0"/>
          <w:numId w:val="2"/>
        </w:numPr>
        <w:ind w:left="0" w:firstLine="709"/>
      </w:pPr>
      <w:r w:rsidRPr="0037400D">
        <w:t xml:space="preserve">Мезинов Д.А. К вопросу об основании классификации доказательств на прямые и косвенные </w:t>
      </w:r>
      <w:r w:rsidRPr="0057013C">
        <w:t>/ Д.А. Мезинов</w:t>
      </w:r>
      <w:r w:rsidRPr="0037400D">
        <w:t xml:space="preserve">// Уголовная юстиция. </w:t>
      </w:r>
      <w:r>
        <w:t xml:space="preserve">- </w:t>
      </w:r>
      <w:r w:rsidRPr="0037400D">
        <w:t xml:space="preserve">2015. </w:t>
      </w:r>
      <w:r>
        <w:t xml:space="preserve">- </w:t>
      </w:r>
      <w:r w:rsidRPr="0037400D">
        <w:t xml:space="preserve">№2. </w:t>
      </w:r>
      <w:r>
        <w:t xml:space="preserve">- </w:t>
      </w:r>
      <w:r w:rsidRPr="0037400D">
        <w:t>С.</w:t>
      </w:r>
      <w:r>
        <w:t xml:space="preserve">6. </w:t>
      </w:r>
    </w:p>
    <w:p w:rsidR="0057013C" w:rsidRPr="0037400D" w:rsidRDefault="0057013C" w:rsidP="0057013C">
      <w:pPr>
        <w:pStyle w:val="a8"/>
        <w:numPr>
          <w:ilvl w:val="0"/>
          <w:numId w:val="2"/>
        </w:numPr>
        <w:ind w:left="0" w:firstLine="709"/>
      </w:pPr>
      <w:r w:rsidRPr="0037400D">
        <w:t xml:space="preserve">Непранов Р.Г. К вопросу о показаниях как средствах доказывания в уголовном процессе </w:t>
      </w:r>
      <w:r>
        <w:t>/ Р.Г. Непранов</w:t>
      </w:r>
      <w:r w:rsidRPr="0037400D">
        <w:t xml:space="preserve">// ЮП. </w:t>
      </w:r>
      <w:r>
        <w:t xml:space="preserve">- </w:t>
      </w:r>
      <w:r w:rsidRPr="0037400D">
        <w:t xml:space="preserve">2015. </w:t>
      </w:r>
      <w:r>
        <w:t xml:space="preserve">- </w:t>
      </w:r>
      <w:r w:rsidRPr="0037400D">
        <w:t xml:space="preserve">№1. </w:t>
      </w:r>
      <w:r>
        <w:t xml:space="preserve">- </w:t>
      </w:r>
      <w:r w:rsidRPr="0037400D">
        <w:t xml:space="preserve">С. 68. </w:t>
      </w:r>
    </w:p>
    <w:p w:rsidR="0057013C" w:rsidRPr="0037400D" w:rsidRDefault="0057013C" w:rsidP="0057013C">
      <w:pPr>
        <w:pStyle w:val="a8"/>
        <w:numPr>
          <w:ilvl w:val="0"/>
          <w:numId w:val="2"/>
        </w:numPr>
        <w:ind w:left="0" w:firstLine="709"/>
      </w:pPr>
      <w:r w:rsidRPr="0037400D">
        <w:t xml:space="preserve">Непранов Р.Г. Некоторые вопросы оценки свойств доказательств в уголовно-процессуальном праве России </w:t>
      </w:r>
      <w:r w:rsidRPr="0057013C">
        <w:t>/ Р.Г. Непранов</w:t>
      </w:r>
      <w:r w:rsidRPr="0037400D">
        <w:t xml:space="preserve">// ЮП. </w:t>
      </w:r>
      <w:r>
        <w:t xml:space="preserve">- </w:t>
      </w:r>
      <w:r w:rsidRPr="0037400D">
        <w:t xml:space="preserve">2013. </w:t>
      </w:r>
      <w:r>
        <w:t xml:space="preserve">-- </w:t>
      </w:r>
      <w:r w:rsidRPr="0037400D">
        <w:t xml:space="preserve">№4. </w:t>
      </w:r>
      <w:r>
        <w:t xml:space="preserve">- </w:t>
      </w:r>
      <w:r w:rsidRPr="0037400D">
        <w:t xml:space="preserve">С. 59. </w:t>
      </w:r>
    </w:p>
    <w:p w:rsidR="0057013C" w:rsidRPr="0037400D" w:rsidRDefault="0057013C" w:rsidP="0057013C">
      <w:pPr>
        <w:pStyle w:val="a8"/>
        <w:numPr>
          <w:ilvl w:val="0"/>
          <w:numId w:val="2"/>
        </w:numPr>
        <w:ind w:left="0" w:firstLine="709"/>
      </w:pPr>
      <w:r w:rsidRPr="0037400D">
        <w:t xml:space="preserve">Непранов Р.Г. Правильная классификация доказательств как гарантия обоснованности процессуального решения по уголовным делам </w:t>
      </w:r>
      <w:r w:rsidRPr="0057013C">
        <w:t>/ Р.Г. Непранов</w:t>
      </w:r>
      <w:r w:rsidRPr="0037400D">
        <w:t xml:space="preserve">// ЮП. </w:t>
      </w:r>
      <w:r>
        <w:t xml:space="preserve">- </w:t>
      </w:r>
      <w:r w:rsidRPr="0037400D">
        <w:t xml:space="preserve">2011. </w:t>
      </w:r>
      <w:r>
        <w:t xml:space="preserve">- </w:t>
      </w:r>
      <w:r w:rsidRPr="0037400D">
        <w:t xml:space="preserve">№6. </w:t>
      </w:r>
      <w:r>
        <w:t xml:space="preserve">- </w:t>
      </w:r>
      <w:r w:rsidRPr="0037400D">
        <w:t xml:space="preserve">С 72. </w:t>
      </w:r>
    </w:p>
    <w:p w:rsidR="0057013C" w:rsidRPr="005F4F00" w:rsidRDefault="0057013C" w:rsidP="0057013C">
      <w:pPr>
        <w:pStyle w:val="a8"/>
        <w:numPr>
          <w:ilvl w:val="0"/>
          <w:numId w:val="2"/>
        </w:numPr>
        <w:ind w:left="0" w:firstLine="709"/>
      </w:pPr>
      <w:r w:rsidRPr="0037400D">
        <w:t xml:space="preserve">Рогава И.Г., Олексюк А.В. К вопросу о понятии, содержании и свойствах оправдательного приговора </w:t>
      </w:r>
      <w:r>
        <w:t>/ И.Г. Рогова, А.В. Олексюк</w:t>
      </w:r>
      <w:r w:rsidRPr="0037400D">
        <w:t xml:space="preserve">// Международный журнал гуманитарных и естественных наук. </w:t>
      </w:r>
      <w:r>
        <w:t xml:space="preserve">- </w:t>
      </w:r>
      <w:r w:rsidRPr="0037400D">
        <w:t xml:space="preserve">2020. </w:t>
      </w:r>
      <w:r>
        <w:t xml:space="preserve">- </w:t>
      </w:r>
      <w:r w:rsidRPr="0037400D">
        <w:t>№3-2.</w:t>
      </w:r>
      <w:r>
        <w:t xml:space="preserve"> -</w:t>
      </w:r>
      <w:r w:rsidRPr="0037400D">
        <w:t xml:space="preserve"> С. 37. </w:t>
      </w:r>
    </w:p>
    <w:p w:rsidR="0057013C" w:rsidRPr="0037400D" w:rsidRDefault="0057013C" w:rsidP="0057013C">
      <w:pPr>
        <w:pStyle w:val="a8"/>
        <w:numPr>
          <w:ilvl w:val="0"/>
          <w:numId w:val="2"/>
        </w:numPr>
        <w:ind w:left="0" w:firstLine="709"/>
      </w:pPr>
      <w:r w:rsidRPr="0037400D">
        <w:t xml:space="preserve">Сергеев А.Б., Никулочкин Е.О. Взаимообусловленность главных и доказательственных фактов в процессе доказывания </w:t>
      </w:r>
      <w:r>
        <w:t>/ А.Б. Сергеев, Е.О. Никулочкин</w:t>
      </w:r>
      <w:r w:rsidRPr="0037400D">
        <w:t xml:space="preserve">// Правопорядок: история, теория, практика. </w:t>
      </w:r>
      <w:r>
        <w:t xml:space="preserve">- </w:t>
      </w:r>
      <w:r w:rsidRPr="0037400D">
        <w:t xml:space="preserve">2015. </w:t>
      </w:r>
      <w:r>
        <w:t xml:space="preserve">- </w:t>
      </w:r>
      <w:r w:rsidRPr="0037400D">
        <w:t xml:space="preserve">№2. </w:t>
      </w:r>
      <w:r>
        <w:t xml:space="preserve">- </w:t>
      </w:r>
      <w:r w:rsidRPr="0037400D">
        <w:t xml:space="preserve">С.5. </w:t>
      </w:r>
    </w:p>
    <w:p w:rsidR="0057013C" w:rsidRPr="0037400D" w:rsidRDefault="0057013C" w:rsidP="0057013C">
      <w:pPr>
        <w:pStyle w:val="a8"/>
        <w:numPr>
          <w:ilvl w:val="0"/>
          <w:numId w:val="2"/>
        </w:numPr>
        <w:ind w:left="0" w:firstLine="709"/>
      </w:pPr>
      <w:r w:rsidRPr="0037400D">
        <w:lastRenderedPageBreak/>
        <w:t xml:space="preserve">Терехин В.В. Допустимость уголовно-процессуальных доказательств: сущность, содержание, происхождение </w:t>
      </w:r>
      <w:r>
        <w:t xml:space="preserve">/ В.В. Терехин </w:t>
      </w:r>
      <w:r w:rsidRPr="0037400D">
        <w:t xml:space="preserve">// Юридическая наука и практика: Вестник Нижегородской академии МВД России. </w:t>
      </w:r>
      <w:r>
        <w:t xml:space="preserve">- </w:t>
      </w:r>
      <w:r w:rsidRPr="0037400D">
        <w:t xml:space="preserve">2012. </w:t>
      </w:r>
      <w:r>
        <w:t xml:space="preserve">- </w:t>
      </w:r>
      <w:r w:rsidRPr="0037400D">
        <w:t xml:space="preserve">№20. </w:t>
      </w:r>
      <w:r>
        <w:t xml:space="preserve">- </w:t>
      </w:r>
      <w:r w:rsidRPr="0037400D">
        <w:t xml:space="preserve">С. 35. </w:t>
      </w:r>
    </w:p>
    <w:p w:rsidR="0057013C" w:rsidRPr="0037400D" w:rsidRDefault="0057013C" w:rsidP="0057013C">
      <w:pPr>
        <w:pStyle w:val="a8"/>
        <w:numPr>
          <w:ilvl w:val="0"/>
          <w:numId w:val="2"/>
        </w:numPr>
        <w:ind w:left="0" w:firstLine="709"/>
      </w:pPr>
      <w:r w:rsidRPr="0037400D">
        <w:t xml:space="preserve">Толмосов В.И. Проблема законодательной регламентации свойств доказательств </w:t>
      </w:r>
      <w:r>
        <w:t>/ В.И. Толмосов</w:t>
      </w:r>
      <w:r w:rsidRPr="0037400D">
        <w:t xml:space="preserve">// Вестник СамГУ. </w:t>
      </w:r>
      <w:r>
        <w:t xml:space="preserve">- </w:t>
      </w:r>
      <w:r w:rsidRPr="0037400D">
        <w:t xml:space="preserve">2014. </w:t>
      </w:r>
      <w:r>
        <w:t xml:space="preserve">- </w:t>
      </w:r>
      <w:r w:rsidRPr="0037400D">
        <w:t xml:space="preserve">№11-2. </w:t>
      </w:r>
      <w:r>
        <w:t xml:space="preserve">- </w:t>
      </w:r>
      <w:r w:rsidRPr="0037400D">
        <w:t xml:space="preserve">С. 122. </w:t>
      </w:r>
    </w:p>
    <w:p w:rsidR="0057013C" w:rsidRPr="0037400D" w:rsidRDefault="0057013C" w:rsidP="0057013C">
      <w:pPr>
        <w:pStyle w:val="a8"/>
        <w:numPr>
          <w:ilvl w:val="0"/>
          <w:numId w:val="2"/>
        </w:numPr>
        <w:ind w:left="0" w:firstLine="709"/>
      </w:pPr>
      <w:r w:rsidRPr="0037400D">
        <w:t xml:space="preserve">Шадрин В.С. Недопустимость доказательств в уголовном процессе как антипод их допустимости </w:t>
      </w:r>
      <w:r>
        <w:t xml:space="preserve">/ В.С. Шадрин </w:t>
      </w:r>
      <w:r w:rsidRPr="0037400D">
        <w:t xml:space="preserve">// Криминалистъ. </w:t>
      </w:r>
      <w:r>
        <w:t xml:space="preserve">- </w:t>
      </w:r>
      <w:r w:rsidRPr="0037400D">
        <w:t xml:space="preserve">2013. </w:t>
      </w:r>
      <w:r>
        <w:t xml:space="preserve">- </w:t>
      </w:r>
      <w:r w:rsidRPr="0037400D">
        <w:t xml:space="preserve">№ 1(8). </w:t>
      </w:r>
      <w:r>
        <w:t xml:space="preserve">- </w:t>
      </w:r>
      <w:r w:rsidRPr="0037400D">
        <w:t>С.16-18.</w:t>
      </w:r>
    </w:p>
    <w:p w:rsidR="0057013C" w:rsidRPr="0037400D" w:rsidRDefault="0057013C" w:rsidP="0057013C">
      <w:pPr>
        <w:pStyle w:val="a8"/>
        <w:numPr>
          <w:ilvl w:val="0"/>
          <w:numId w:val="2"/>
        </w:numPr>
        <w:ind w:left="0" w:firstLine="709"/>
      </w:pPr>
      <w:r w:rsidRPr="0037400D">
        <w:t xml:space="preserve">Шелегов Ю.В. Проблемы использования косвенных доказательств в уголовном процессе </w:t>
      </w:r>
      <w:r>
        <w:t>/ Ю.В. Шелегов</w:t>
      </w:r>
      <w:r w:rsidRPr="0037400D">
        <w:t xml:space="preserve">// Вестник Восточно-Сибирского института МВД России. </w:t>
      </w:r>
      <w:r>
        <w:t xml:space="preserve">- </w:t>
      </w:r>
      <w:r w:rsidRPr="0037400D">
        <w:t xml:space="preserve">2013. </w:t>
      </w:r>
      <w:r>
        <w:t xml:space="preserve">- </w:t>
      </w:r>
      <w:r w:rsidRPr="0037400D">
        <w:t xml:space="preserve">№3. </w:t>
      </w:r>
      <w:r>
        <w:t xml:space="preserve">- </w:t>
      </w:r>
      <w:r w:rsidRPr="0037400D">
        <w:t xml:space="preserve">С. 66. </w:t>
      </w:r>
    </w:p>
    <w:sectPr w:rsidR="0057013C" w:rsidRPr="0037400D" w:rsidSect="00CB5A7A">
      <w:headerReference w:type="default" r:id="rId8"/>
      <w:pgSz w:w="11906" w:h="16838"/>
      <w:pgMar w:top="1134" w:right="850" w:bottom="1134"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3CEF" w:rsidRDefault="00C63CEF" w:rsidP="005F4F00">
      <w:pPr>
        <w:spacing w:line="240" w:lineRule="auto"/>
      </w:pPr>
      <w:r>
        <w:separator/>
      </w:r>
    </w:p>
  </w:endnote>
  <w:endnote w:type="continuationSeparator" w:id="1">
    <w:p w:rsidR="00C63CEF" w:rsidRDefault="00C63CEF" w:rsidP="005F4F0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3CEF" w:rsidRDefault="00C63CEF" w:rsidP="005F4F00">
      <w:pPr>
        <w:spacing w:line="240" w:lineRule="auto"/>
      </w:pPr>
      <w:r>
        <w:separator/>
      </w:r>
    </w:p>
  </w:footnote>
  <w:footnote w:type="continuationSeparator" w:id="1">
    <w:p w:rsidR="00C63CEF" w:rsidRDefault="00C63CEF" w:rsidP="005F4F00">
      <w:pPr>
        <w:spacing w:line="240" w:lineRule="auto"/>
      </w:pPr>
      <w:r>
        <w:continuationSeparator/>
      </w:r>
    </w:p>
  </w:footnote>
  <w:footnote w:id="2">
    <w:p w:rsidR="00D61C78" w:rsidRDefault="00D61C78" w:rsidP="00A26FD1">
      <w:pPr>
        <w:pStyle w:val="ae"/>
      </w:pPr>
      <w:r>
        <w:rPr>
          <w:rStyle w:val="af0"/>
        </w:rPr>
        <w:footnoteRef/>
      </w:r>
      <w:r w:rsidRPr="00A26FD1">
        <w:t>Уголовно-процессуальный кодекс Российской Федерации от 18 декабря 2001 г. № 174-ФЗ (ред. от 11.08.2020)// Российская газета от 22 декабря 2001 г. № 249; от 5 августа 2020 г. № 171.</w:t>
      </w:r>
    </w:p>
  </w:footnote>
  <w:footnote w:id="3">
    <w:p w:rsidR="00D61C78" w:rsidRDefault="00D61C78">
      <w:pPr>
        <w:pStyle w:val="ae"/>
      </w:pPr>
      <w:r>
        <w:rPr>
          <w:rStyle w:val="af0"/>
        </w:rPr>
        <w:footnoteRef/>
      </w:r>
      <w:r w:rsidRPr="00A26FD1">
        <w:t>Абдуллоев П.С. Понятие доказательства в уголовно-процессуальном праве России (Актуальные вопросы) // Вестник Московского университета.</w:t>
      </w:r>
      <w:r>
        <w:t xml:space="preserve"> Серия 11. Право. 2012. №2. С.44.</w:t>
      </w:r>
    </w:p>
  </w:footnote>
  <w:footnote w:id="4">
    <w:p w:rsidR="00D61C78" w:rsidRDefault="00D61C78">
      <w:pPr>
        <w:pStyle w:val="ae"/>
      </w:pPr>
      <w:r>
        <w:rPr>
          <w:rStyle w:val="af0"/>
        </w:rPr>
        <w:footnoteRef/>
      </w:r>
      <w:r w:rsidRPr="00247952">
        <w:t>Ишмаева Т</w:t>
      </w:r>
      <w:r>
        <w:t>.</w:t>
      </w:r>
      <w:r w:rsidRPr="00247952">
        <w:t>П</w:t>
      </w:r>
      <w:r>
        <w:t>.</w:t>
      </w:r>
      <w:r w:rsidRPr="00247952">
        <w:t xml:space="preserve"> К вопросу о юридических свойствах доказательств в уголовном процес</w:t>
      </w:r>
      <w:r>
        <w:t>се // Вестник ЧелГУ. 2015. №23. С. 127.</w:t>
      </w:r>
    </w:p>
  </w:footnote>
  <w:footnote w:id="5">
    <w:p w:rsidR="00D61C78" w:rsidRDefault="00D61C78">
      <w:pPr>
        <w:pStyle w:val="ae"/>
      </w:pPr>
      <w:r>
        <w:rPr>
          <w:rStyle w:val="af0"/>
        </w:rPr>
        <w:footnoteRef/>
      </w:r>
      <w:r w:rsidRPr="00247952">
        <w:t>Непранов Р</w:t>
      </w:r>
      <w:r>
        <w:t>.</w:t>
      </w:r>
      <w:r w:rsidRPr="00247952">
        <w:t>Г</w:t>
      </w:r>
      <w:r>
        <w:t>.</w:t>
      </w:r>
      <w:r w:rsidRPr="00247952">
        <w:t xml:space="preserve"> Некоторые вопросы оценки свойств доказательств в уголовно-процессуальном </w:t>
      </w:r>
      <w:r>
        <w:t>праве России // ЮП. 2013. №4. С. 59.</w:t>
      </w:r>
    </w:p>
  </w:footnote>
  <w:footnote w:id="6">
    <w:p w:rsidR="00D61C78" w:rsidRDefault="00D61C78">
      <w:pPr>
        <w:pStyle w:val="ae"/>
      </w:pPr>
      <w:r>
        <w:rPr>
          <w:rStyle w:val="af0"/>
        </w:rPr>
        <w:footnoteRef/>
      </w:r>
      <w:r w:rsidRPr="00247952">
        <w:t>Терехин В</w:t>
      </w:r>
      <w:r>
        <w:t>.</w:t>
      </w:r>
      <w:r w:rsidRPr="00247952">
        <w:t>В</w:t>
      </w:r>
      <w:r>
        <w:t>.</w:t>
      </w:r>
      <w:r w:rsidRPr="00247952">
        <w:t xml:space="preserve"> Допустимость уголовно-процессуальных доказательств: сущность, содержание, происхождение // Юридическая наука и практика: Вестник Нижегородской акад</w:t>
      </w:r>
      <w:r>
        <w:t>емии МВД России. 2012. №20. С. 35.</w:t>
      </w:r>
    </w:p>
  </w:footnote>
  <w:footnote w:id="7">
    <w:p w:rsidR="00D61C78" w:rsidRDefault="00D61C78">
      <w:pPr>
        <w:pStyle w:val="ae"/>
      </w:pPr>
      <w:r>
        <w:rPr>
          <w:rStyle w:val="af0"/>
        </w:rPr>
        <w:footnoteRef/>
      </w:r>
      <w:r>
        <w:t>Крупницкая В.</w:t>
      </w:r>
      <w:r w:rsidRPr="00247952">
        <w:t>И. Допустимость док</w:t>
      </w:r>
      <w:r>
        <w:t>азательств как гарантия консти</w:t>
      </w:r>
      <w:r w:rsidRPr="00247952">
        <w:t>туционных прав и свобод личности в сфере уголовного судопрои</w:t>
      </w:r>
      <w:r>
        <w:t>зводства // ЮП. 2017. №1.С. 92.</w:t>
      </w:r>
    </w:p>
  </w:footnote>
  <w:footnote w:id="8">
    <w:p w:rsidR="00D61C78" w:rsidRDefault="00D61C78">
      <w:pPr>
        <w:pStyle w:val="ae"/>
      </w:pPr>
      <w:r>
        <w:rPr>
          <w:rStyle w:val="af0"/>
        </w:rPr>
        <w:footnoteRef/>
      </w:r>
      <w:r w:rsidRPr="00247952">
        <w:t>Белкин Р.С. Теория доказывания в уголовном судопроизводстве. М.,</w:t>
      </w:r>
      <w:r>
        <w:t xml:space="preserve"> 2008. С. 211.</w:t>
      </w:r>
      <w:r w:rsidRPr="00247952">
        <w:t>.</w:t>
      </w:r>
    </w:p>
  </w:footnote>
  <w:footnote w:id="9">
    <w:p w:rsidR="00D61C78" w:rsidRDefault="00D61C78">
      <w:pPr>
        <w:pStyle w:val="ae"/>
      </w:pPr>
      <w:r>
        <w:rPr>
          <w:rStyle w:val="af0"/>
        </w:rPr>
        <w:footnoteRef/>
      </w:r>
      <w:r w:rsidRPr="00247952">
        <w:t>Толмосов В.И. Проблема законодательной регламентации свойств доказательств //</w:t>
      </w:r>
      <w:r>
        <w:t xml:space="preserve"> Вестник СамГУ. 2014. №11-2. С. 122.</w:t>
      </w:r>
    </w:p>
  </w:footnote>
  <w:footnote w:id="10">
    <w:p w:rsidR="00893539" w:rsidRDefault="00893539">
      <w:pPr>
        <w:pStyle w:val="ae"/>
      </w:pPr>
      <w:r>
        <w:rPr>
          <w:rStyle w:val="af0"/>
        </w:rPr>
        <w:footnoteRef/>
      </w:r>
      <w:r>
        <w:t xml:space="preserve"> </w:t>
      </w:r>
      <w:r w:rsidRPr="00893539">
        <w:t>О некоторых вопросах применения судами Конституции Российской Федерации при осуществлении правосудия : постановление Пленума Верховного Суда Рос. Федерации от 31 окт. 1995 г. № 8. П. 16.</w:t>
      </w:r>
      <w:r w:rsidR="007462DC">
        <w:t xml:space="preserve"> // СПС « Консультант Плюс».</w:t>
      </w:r>
    </w:p>
  </w:footnote>
  <w:footnote w:id="11">
    <w:p w:rsidR="00D61C78" w:rsidRDefault="00D61C78">
      <w:pPr>
        <w:pStyle w:val="ae"/>
      </w:pPr>
      <w:r>
        <w:rPr>
          <w:rStyle w:val="af0"/>
        </w:rPr>
        <w:footnoteRef/>
      </w:r>
      <w:r w:rsidRPr="00247952">
        <w:t>Маслов И.В. Некоторые проблемы признания доказательств недопустимыми // Уголовное судопроизводство. 2009. № 3. С. 24.</w:t>
      </w:r>
    </w:p>
  </w:footnote>
  <w:footnote w:id="12">
    <w:p w:rsidR="00D61C78" w:rsidRDefault="00D61C78">
      <w:pPr>
        <w:pStyle w:val="ae"/>
      </w:pPr>
      <w:r>
        <w:rPr>
          <w:rStyle w:val="af0"/>
        </w:rPr>
        <w:footnoteRef/>
      </w:r>
      <w:r w:rsidRPr="00247952">
        <w:t>Шадрин В.С. Недопустимость доказательств в уголовном процессе как антипод их допустимости // Криминалистъ. 2013. № 1(8). С.16-18.</w:t>
      </w:r>
    </w:p>
  </w:footnote>
  <w:footnote w:id="13">
    <w:p w:rsidR="00D61C78" w:rsidRPr="00F56006" w:rsidRDefault="00D61C78" w:rsidP="00F56006">
      <w:pPr>
        <w:spacing w:line="240" w:lineRule="auto"/>
        <w:rPr>
          <w:sz w:val="20"/>
          <w:szCs w:val="20"/>
        </w:rPr>
      </w:pPr>
      <w:r w:rsidRPr="00247952">
        <w:rPr>
          <w:rStyle w:val="af0"/>
          <w:sz w:val="20"/>
          <w:szCs w:val="20"/>
        </w:rPr>
        <w:footnoteRef/>
      </w:r>
      <w:r w:rsidRPr="00247952">
        <w:rPr>
          <w:sz w:val="20"/>
          <w:szCs w:val="20"/>
        </w:rPr>
        <w:t xml:space="preserve"> Брянская Е.В.Аргументирующая сила доказательств при рассмотрении уголовных дел в суде первой инстанции</w:t>
      </w:r>
      <w:r>
        <w:rPr>
          <w:sz w:val="20"/>
          <w:szCs w:val="20"/>
        </w:rPr>
        <w:t>: монография.</w:t>
      </w:r>
      <w:r w:rsidRPr="00247952">
        <w:rPr>
          <w:sz w:val="20"/>
          <w:szCs w:val="20"/>
        </w:rPr>
        <w:t xml:space="preserve"> Иркут</w:t>
      </w:r>
      <w:r>
        <w:rPr>
          <w:sz w:val="20"/>
          <w:szCs w:val="20"/>
        </w:rPr>
        <w:t>ск, 2015. С. 82.</w:t>
      </w:r>
    </w:p>
  </w:footnote>
  <w:footnote w:id="14">
    <w:p w:rsidR="00D61C78" w:rsidRDefault="00D61C78">
      <w:pPr>
        <w:pStyle w:val="ae"/>
      </w:pPr>
      <w:r>
        <w:rPr>
          <w:rStyle w:val="af0"/>
        </w:rPr>
        <w:footnoteRef/>
      </w:r>
      <w:r w:rsidRPr="00247952">
        <w:t>Непранов Р</w:t>
      </w:r>
      <w:r>
        <w:t>.</w:t>
      </w:r>
      <w:r w:rsidRPr="00247952">
        <w:t>Г</w:t>
      </w:r>
      <w:r>
        <w:t>.</w:t>
      </w:r>
      <w:r w:rsidRPr="00247952">
        <w:t xml:space="preserve"> К вопросу о показаниях как средствах доказывания в уголовном процессе // ЮП. 2015. №1</w:t>
      </w:r>
      <w:r>
        <w:t>. С. 68.</w:t>
      </w:r>
    </w:p>
  </w:footnote>
  <w:footnote w:id="15">
    <w:p w:rsidR="00D61C78" w:rsidRDefault="00D61C78">
      <w:pPr>
        <w:pStyle w:val="ae"/>
      </w:pPr>
      <w:r>
        <w:rPr>
          <w:rStyle w:val="af0"/>
        </w:rPr>
        <w:footnoteRef/>
      </w:r>
      <w:r w:rsidRPr="00974DEB">
        <w:t>Левченко О</w:t>
      </w:r>
      <w:r>
        <w:t>.</w:t>
      </w:r>
      <w:r w:rsidRPr="00974DEB">
        <w:t>В</w:t>
      </w:r>
      <w:r>
        <w:t>.</w:t>
      </w:r>
      <w:r w:rsidRPr="00974DEB">
        <w:t xml:space="preserve"> Классификация доказательств в уголовном процессе</w:t>
      </w:r>
      <w:r>
        <w:t xml:space="preserve"> // Вестник ОГУ. 2013. №3. С. 152.</w:t>
      </w:r>
    </w:p>
  </w:footnote>
  <w:footnote w:id="16">
    <w:p w:rsidR="00D61C78" w:rsidRDefault="00D61C78">
      <w:pPr>
        <w:pStyle w:val="ae"/>
      </w:pPr>
      <w:r>
        <w:rPr>
          <w:rStyle w:val="af0"/>
        </w:rPr>
        <w:footnoteRef/>
      </w:r>
      <w:r w:rsidRPr="00974DEB">
        <w:t>Комаров И.М. Производные доказательства в уголовном процессе: сущность и</w:t>
      </w:r>
      <w:r>
        <w:t xml:space="preserve"> значение // ППД. 2017. №4. С. 63.</w:t>
      </w:r>
    </w:p>
  </w:footnote>
  <w:footnote w:id="17">
    <w:p w:rsidR="00D61C78" w:rsidRDefault="00D61C78">
      <w:pPr>
        <w:pStyle w:val="ae"/>
      </w:pPr>
      <w:r>
        <w:rPr>
          <w:rStyle w:val="af0"/>
        </w:rPr>
        <w:footnoteRef/>
      </w:r>
      <w:r w:rsidRPr="00974DEB">
        <w:t xml:space="preserve">Гамидов А.М., Ахмедов Р.У. </w:t>
      </w:r>
      <w:r>
        <w:t>П</w:t>
      </w:r>
      <w:r w:rsidRPr="00974DEB">
        <w:t>оказания обвиняемого как доказательство в уголовном процессе // Вестник Дагестанского государственного университета. Серия 3: О</w:t>
      </w:r>
      <w:r>
        <w:t>бщественные науки. 2018. №3. С. 39.</w:t>
      </w:r>
    </w:p>
  </w:footnote>
  <w:footnote w:id="18">
    <w:p w:rsidR="00D61C78" w:rsidRDefault="00D61C78">
      <w:pPr>
        <w:pStyle w:val="ae"/>
      </w:pPr>
      <w:r>
        <w:rPr>
          <w:rStyle w:val="af0"/>
        </w:rPr>
        <w:footnoteRef/>
      </w:r>
      <w:r>
        <w:t xml:space="preserve"> Рогава И.Г.,</w:t>
      </w:r>
      <w:r w:rsidRPr="0037400D">
        <w:t>Олексюк</w:t>
      </w:r>
      <w:r>
        <w:t xml:space="preserve">А.В. </w:t>
      </w:r>
      <w:r w:rsidRPr="0037400D">
        <w:t>К вопросу о понятии, содержании и свойствах оправдательного приговора // Международный журнал гуманитарных и ест</w:t>
      </w:r>
      <w:r>
        <w:t>ественных наук. 2020. №3-2. С. 37.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8946811"/>
      <w:docPartObj>
        <w:docPartGallery w:val="Page Numbers (Top of Page)"/>
        <w:docPartUnique/>
      </w:docPartObj>
    </w:sdtPr>
    <w:sdtContent>
      <w:p w:rsidR="00D61C78" w:rsidRDefault="002541CD" w:rsidP="00337006">
        <w:pPr>
          <w:pStyle w:val="a4"/>
          <w:jc w:val="center"/>
        </w:pPr>
        <w:fldSimple w:instr=" PAGE   \* MERGEFORMAT ">
          <w:r w:rsidR="00B14909">
            <w:rPr>
              <w:noProof/>
            </w:rPr>
            <w:t>32</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7D048B"/>
    <w:multiLevelType w:val="hybridMultilevel"/>
    <w:tmpl w:val="E7F66E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65110D64"/>
    <w:multiLevelType w:val="hybridMultilevel"/>
    <w:tmpl w:val="AF9EAE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77CE768D"/>
    <w:multiLevelType w:val="hybridMultilevel"/>
    <w:tmpl w:val="F8D8046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40"/>
  <w:displayHorizontalDrawingGridEvery w:val="2"/>
  <w:characterSpacingControl w:val="doNotCompress"/>
  <w:footnotePr>
    <w:footnote w:id="0"/>
    <w:footnote w:id="1"/>
  </w:footnotePr>
  <w:endnotePr>
    <w:endnote w:id="0"/>
    <w:endnote w:id="1"/>
  </w:endnotePr>
  <w:compat>
    <w:useFELayout/>
  </w:compat>
  <w:rsids>
    <w:rsidRoot w:val="005F4F00"/>
    <w:rsid w:val="00052EEF"/>
    <w:rsid w:val="00063B78"/>
    <w:rsid w:val="000B7030"/>
    <w:rsid w:val="000C1103"/>
    <w:rsid w:val="000C3F61"/>
    <w:rsid w:val="001C4C93"/>
    <w:rsid w:val="00234B10"/>
    <w:rsid w:val="00247952"/>
    <w:rsid w:val="002541CD"/>
    <w:rsid w:val="00291814"/>
    <w:rsid w:val="002B1863"/>
    <w:rsid w:val="002F722B"/>
    <w:rsid w:val="00306BD6"/>
    <w:rsid w:val="00337006"/>
    <w:rsid w:val="0036070E"/>
    <w:rsid w:val="0037400D"/>
    <w:rsid w:val="003D4026"/>
    <w:rsid w:val="00417F64"/>
    <w:rsid w:val="00474F1F"/>
    <w:rsid w:val="004D6693"/>
    <w:rsid w:val="0057013C"/>
    <w:rsid w:val="0058190F"/>
    <w:rsid w:val="005F4F00"/>
    <w:rsid w:val="005F796B"/>
    <w:rsid w:val="006430FF"/>
    <w:rsid w:val="006A2726"/>
    <w:rsid w:val="006B7429"/>
    <w:rsid w:val="006E0971"/>
    <w:rsid w:val="00713E1B"/>
    <w:rsid w:val="007462DC"/>
    <w:rsid w:val="007B4671"/>
    <w:rsid w:val="00840580"/>
    <w:rsid w:val="00893539"/>
    <w:rsid w:val="00921D00"/>
    <w:rsid w:val="00943EDD"/>
    <w:rsid w:val="00946460"/>
    <w:rsid w:val="00957E3D"/>
    <w:rsid w:val="00974DEB"/>
    <w:rsid w:val="009A1176"/>
    <w:rsid w:val="00A26FD1"/>
    <w:rsid w:val="00A55B12"/>
    <w:rsid w:val="00A74627"/>
    <w:rsid w:val="00B14909"/>
    <w:rsid w:val="00BC0991"/>
    <w:rsid w:val="00C5697D"/>
    <w:rsid w:val="00C63CEF"/>
    <w:rsid w:val="00CB5A7A"/>
    <w:rsid w:val="00D61C78"/>
    <w:rsid w:val="00E6785E"/>
    <w:rsid w:val="00F51FBD"/>
    <w:rsid w:val="00F56006"/>
    <w:rsid w:val="00FA43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D00"/>
    <w:pPr>
      <w:spacing w:after="0" w:line="360" w:lineRule="auto"/>
      <w:ind w:firstLine="709"/>
      <w:jc w:val="both"/>
    </w:pPr>
    <w:rPr>
      <w:rFonts w:ascii="Times New Roman" w:hAnsi="Times New Roman"/>
      <w:color w:val="000000" w:themeColor="text1"/>
      <w:sz w:val="28"/>
    </w:rPr>
  </w:style>
  <w:style w:type="paragraph" w:styleId="1">
    <w:name w:val="heading 1"/>
    <w:basedOn w:val="a"/>
    <w:next w:val="a"/>
    <w:link w:val="10"/>
    <w:uiPriority w:val="9"/>
    <w:qFormat/>
    <w:rsid w:val="00921D00"/>
    <w:pPr>
      <w:keepNext/>
      <w:keepLines/>
      <w:spacing w:line="240" w:lineRule="auto"/>
      <w:ind w:firstLine="0"/>
      <w:jc w:val="center"/>
      <w:outlineLvl w:val="0"/>
    </w:pPr>
    <w:rPr>
      <w:rFonts w:eastAsiaTheme="majorEastAsia" w:cstheme="majorBidi"/>
      <w:b/>
      <w:bCs/>
      <w:caps/>
      <w:szCs w:val="28"/>
    </w:rPr>
  </w:style>
  <w:style w:type="paragraph" w:styleId="2">
    <w:name w:val="heading 2"/>
    <w:basedOn w:val="a"/>
    <w:next w:val="a"/>
    <w:link w:val="20"/>
    <w:uiPriority w:val="9"/>
    <w:unhideWhenUsed/>
    <w:qFormat/>
    <w:rsid w:val="00921D00"/>
    <w:pPr>
      <w:keepNext/>
      <w:keepLines/>
      <w:spacing w:line="240" w:lineRule="auto"/>
      <w:ind w:firstLine="0"/>
      <w:jc w:val="center"/>
      <w:outlineLvl w:val="1"/>
    </w:pPr>
    <w:rPr>
      <w:rFonts w:eastAsiaTheme="majorEastAsia" w:cstheme="majorBidi"/>
      <w:b/>
      <w:bCs/>
      <w:szCs w:val="26"/>
    </w:rPr>
  </w:style>
  <w:style w:type="paragraph" w:styleId="4">
    <w:name w:val="heading 4"/>
    <w:basedOn w:val="a"/>
    <w:next w:val="a"/>
    <w:link w:val="40"/>
    <w:uiPriority w:val="9"/>
    <w:semiHidden/>
    <w:unhideWhenUsed/>
    <w:qFormat/>
    <w:rsid w:val="00247952"/>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F4F00"/>
    <w:rPr>
      <w:color w:val="0000FF" w:themeColor="hyperlink"/>
      <w:u w:val="single"/>
    </w:rPr>
  </w:style>
  <w:style w:type="paragraph" w:styleId="a4">
    <w:name w:val="header"/>
    <w:basedOn w:val="a"/>
    <w:link w:val="a5"/>
    <w:uiPriority w:val="99"/>
    <w:unhideWhenUsed/>
    <w:rsid w:val="005F4F00"/>
    <w:pPr>
      <w:tabs>
        <w:tab w:val="center" w:pos="4677"/>
        <w:tab w:val="right" w:pos="9355"/>
      </w:tabs>
      <w:spacing w:line="240" w:lineRule="auto"/>
    </w:pPr>
  </w:style>
  <w:style w:type="character" w:customStyle="1" w:styleId="a5">
    <w:name w:val="Верхний колонтитул Знак"/>
    <w:basedOn w:val="a0"/>
    <w:link w:val="a4"/>
    <w:uiPriority w:val="99"/>
    <w:rsid w:val="005F4F00"/>
  </w:style>
  <w:style w:type="paragraph" w:styleId="a6">
    <w:name w:val="footer"/>
    <w:basedOn w:val="a"/>
    <w:link w:val="a7"/>
    <w:uiPriority w:val="99"/>
    <w:semiHidden/>
    <w:unhideWhenUsed/>
    <w:rsid w:val="005F4F00"/>
    <w:pPr>
      <w:tabs>
        <w:tab w:val="center" w:pos="4677"/>
        <w:tab w:val="right" w:pos="9355"/>
      </w:tabs>
      <w:spacing w:line="240" w:lineRule="auto"/>
    </w:pPr>
  </w:style>
  <w:style w:type="character" w:customStyle="1" w:styleId="a7">
    <w:name w:val="Нижний колонтитул Знак"/>
    <w:basedOn w:val="a0"/>
    <w:link w:val="a6"/>
    <w:uiPriority w:val="99"/>
    <w:semiHidden/>
    <w:rsid w:val="005F4F00"/>
  </w:style>
  <w:style w:type="character" w:customStyle="1" w:styleId="10">
    <w:name w:val="Заголовок 1 Знак"/>
    <w:basedOn w:val="a0"/>
    <w:link w:val="1"/>
    <w:uiPriority w:val="9"/>
    <w:rsid w:val="00921D00"/>
    <w:rPr>
      <w:rFonts w:ascii="Times New Roman" w:eastAsiaTheme="majorEastAsia" w:hAnsi="Times New Roman" w:cstheme="majorBidi"/>
      <w:b/>
      <w:bCs/>
      <w:caps/>
      <w:color w:val="000000" w:themeColor="text1"/>
      <w:sz w:val="28"/>
      <w:szCs w:val="28"/>
    </w:rPr>
  </w:style>
  <w:style w:type="paragraph" w:styleId="a8">
    <w:name w:val="List Paragraph"/>
    <w:basedOn w:val="a"/>
    <w:uiPriority w:val="34"/>
    <w:qFormat/>
    <w:rsid w:val="006B7429"/>
    <w:pPr>
      <w:ind w:left="720"/>
      <w:contextualSpacing/>
    </w:pPr>
  </w:style>
  <w:style w:type="paragraph" w:styleId="a9">
    <w:name w:val="No Spacing"/>
    <w:uiPriority w:val="1"/>
    <w:qFormat/>
    <w:rsid w:val="00921D00"/>
    <w:pPr>
      <w:spacing w:after="0" w:line="240" w:lineRule="auto"/>
    </w:pPr>
  </w:style>
  <w:style w:type="paragraph" w:styleId="aa">
    <w:name w:val="Normal (Web)"/>
    <w:basedOn w:val="a"/>
    <w:uiPriority w:val="99"/>
    <w:semiHidden/>
    <w:unhideWhenUsed/>
    <w:rsid w:val="00921D00"/>
    <w:rPr>
      <w:rFonts w:cs="Times New Roman"/>
      <w:sz w:val="24"/>
      <w:szCs w:val="24"/>
    </w:rPr>
  </w:style>
  <w:style w:type="character" w:customStyle="1" w:styleId="20">
    <w:name w:val="Заголовок 2 Знак"/>
    <w:basedOn w:val="a0"/>
    <w:link w:val="2"/>
    <w:uiPriority w:val="9"/>
    <w:rsid w:val="00921D00"/>
    <w:rPr>
      <w:rFonts w:ascii="Times New Roman" w:eastAsiaTheme="majorEastAsia" w:hAnsi="Times New Roman" w:cstheme="majorBidi"/>
      <w:b/>
      <w:bCs/>
      <w:color w:val="000000" w:themeColor="text1"/>
      <w:sz w:val="28"/>
      <w:szCs w:val="26"/>
    </w:rPr>
  </w:style>
  <w:style w:type="paragraph" w:styleId="ab">
    <w:name w:val="TOC Heading"/>
    <w:basedOn w:val="1"/>
    <w:next w:val="a"/>
    <w:uiPriority w:val="39"/>
    <w:semiHidden/>
    <w:unhideWhenUsed/>
    <w:qFormat/>
    <w:rsid w:val="00A26FD1"/>
    <w:pPr>
      <w:spacing w:before="480" w:line="276" w:lineRule="auto"/>
      <w:jc w:val="left"/>
      <w:outlineLvl w:val="9"/>
    </w:pPr>
    <w:rPr>
      <w:rFonts w:asciiTheme="majorHAnsi" w:hAnsiTheme="majorHAnsi"/>
      <w:caps w:val="0"/>
      <w:color w:val="365F91" w:themeColor="accent1" w:themeShade="BF"/>
      <w:lang w:eastAsia="en-US"/>
    </w:rPr>
  </w:style>
  <w:style w:type="paragraph" w:styleId="11">
    <w:name w:val="toc 1"/>
    <w:basedOn w:val="a"/>
    <w:next w:val="a"/>
    <w:autoRedefine/>
    <w:uiPriority w:val="39"/>
    <w:unhideWhenUsed/>
    <w:rsid w:val="00A26FD1"/>
    <w:pPr>
      <w:spacing w:after="100"/>
    </w:pPr>
  </w:style>
  <w:style w:type="paragraph" w:styleId="21">
    <w:name w:val="toc 2"/>
    <w:basedOn w:val="a"/>
    <w:next w:val="a"/>
    <w:autoRedefine/>
    <w:uiPriority w:val="39"/>
    <w:unhideWhenUsed/>
    <w:rsid w:val="00A26FD1"/>
    <w:pPr>
      <w:spacing w:after="100"/>
      <w:ind w:left="280"/>
    </w:pPr>
  </w:style>
  <w:style w:type="paragraph" w:styleId="ac">
    <w:name w:val="Balloon Text"/>
    <w:basedOn w:val="a"/>
    <w:link w:val="ad"/>
    <w:uiPriority w:val="99"/>
    <w:semiHidden/>
    <w:unhideWhenUsed/>
    <w:rsid w:val="00A26FD1"/>
    <w:pPr>
      <w:spacing w:line="240" w:lineRule="auto"/>
    </w:pPr>
    <w:rPr>
      <w:rFonts w:ascii="Tahoma" w:hAnsi="Tahoma" w:cs="Tahoma"/>
      <w:sz w:val="16"/>
      <w:szCs w:val="16"/>
    </w:rPr>
  </w:style>
  <w:style w:type="character" w:customStyle="1" w:styleId="ad">
    <w:name w:val="Текст выноски Знак"/>
    <w:basedOn w:val="a0"/>
    <w:link w:val="ac"/>
    <w:uiPriority w:val="99"/>
    <w:semiHidden/>
    <w:rsid w:val="00A26FD1"/>
    <w:rPr>
      <w:rFonts w:ascii="Tahoma" w:hAnsi="Tahoma" w:cs="Tahoma"/>
      <w:color w:val="000000" w:themeColor="text1"/>
      <w:sz w:val="16"/>
      <w:szCs w:val="16"/>
    </w:rPr>
  </w:style>
  <w:style w:type="paragraph" w:styleId="ae">
    <w:name w:val="footnote text"/>
    <w:basedOn w:val="a"/>
    <w:link w:val="af"/>
    <w:uiPriority w:val="99"/>
    <w:semiHidden/>
    <w:unhideWhenUsed/>
    <w:rsid w:val="00A26FD1"/>
    <w:pPr>
      <w:spacing w:line="240" w:lineRule="auto"/>
    </w:pPr>
    <w:rPr>
      <w:sz w:val="20"/>
      <w:szCs w:val="20"/>
    </w:rPr>
  </w:style>
  <w:style w:type="character" w:customStyle="1" w:styleId="af">
    <w:name w:val="Текст сноски Знак"/>
    <w:basedOn w:val="a0"/>
    <w:link w:val="ae"/>
    <w:uiPriority w:val="99"/>
    <w:semiHidden/>
    <w:rsid w:val="00A26FD1"/>
    <w:rPr>
      <w:rFonts w:ascii="Times New Roman" w:hAnsi="Times New Roman"/>
      <w:color w:val="000000" w:themeColor="text1"/>
      <w:sz w:val="20"/>
      <w:szCs w:val="20"/>
    </w:rPr>
  </w:style>
  <w:style w:type="character" w:styleId="af0">
    <w:name w:val="footnote reference"/>
    <w:basedOn w:val="a0"/>
    <w:uiPriority w:val="99"/>
    <w:semiHidden/>
    <w:unhideWhenUsed/>
    <w:rsid w:val="00A26FD1"/>
    <w:rPr>
      <w:vertAlign w:val="superscript"/>
    </w:rPr>
  </w:style>
  <w:style w:type="character" w:customStyle="1" w:styleId="40">
    <w:name w:val="Заголовок 4 Знак"/>
    <w:basedOn w:val="a0"/>
    <w:link w:val="4"/>
    <w:uiPriority w:val="9"/>
    <w:semiHidden/>
    <w:rsid w:val="00247952"/>
    <w:rPr>
      <w:rFonts w:asciiTheme="majorHAnsi" w:eastAsiaTheme="majorEastAsia" w:hAnsiTheme="majorHAnsi" w:cstheme="majorBidi"/>
      <w:b/>
      <w:bCs/>
      <w:i/>
      <w:iCs/>
      <w:color w:val="4F81BD" w:themeColor="accent1"/>
      <w:sz w:val="28"/>
    </w:rPr>
  </w:style>
  <w:style w:type="character" w:styleId="af1">
    <w:name w:val="annotation reference"/>
    <w:basedOn w:val="a0"/>
    <w:uiPriority w:val="99"/>
    <w:semiHidden/>
    <w:unhideWhenUsed/>
    <w:rsid w:val="002F722B"/>
    <w:rPr>
      <w:sz w:val="16"/>
      <w:szCs w:val="16"/>
    </w:rPr>
  </w:style>
  <w:style w:type="paragraph" w:styleId="af2">
    <w:name w:val="annotation text"/>
    <w:basedOn w:val="a"/>
    <w:link w:val="af3"/>
    <w:uiPriority w:val="99"/>
    <w:semiHidden/>
    <w:unhideWhenUsed/>
    <w:rsid w:val="002F722B"/>
    <w:pPr>
      <w:spacing w:line="240" w:lineRule="auto"/>
    </w:pPr>
    <w:rPr>
      <w:sz w:val="20"/>
      <w:szCs w:val="20"/>
    </w:rPr>
  </w:style>
  <w:style w:type="character" w:customStyle="1" w:styleId="af3">
    <w:name w:val="Текст примечания Знак"/>
    <w:basedOn w:val="a0"/>
    <w:link w:val="af2"/>
    <w:uiPriority w:val="99"/>
    <w:semiHidden/>
    <w:rsid w:val="002F722B"/>
    <w:rPr>
      <w:rFonts w:ascii="Times New Roman" w:hAnsi="Times New Roman"/>
      <w:color w:val="000000" w:themeColor="text1"/>
      <w:sz w:val="20"/>
      <w:szCs w:val="20"/>
    </w:rPr>
  </w:style>
  <w:style w:type="paragraph" w:styleId="af4">
    <w:name w:val="annotation subject"/>
    <w:basedOn w:val="af2"/>
    <w:next w:val="af2"/>
    <w:link w:val="af5"/>
    <w:uiPriority w:val="99"/>
    <w:semiHidden/>
    <w:unhideWhenUsed/>
    <w:rsid w:val="002F722B"/>
    <w:rPr>
      <w:b/>
      <w:bCs/>
    </w:rPr>
  </w:style>
  <w:style w:type="character" w:customStyle="1" w:styleId="af5">
    <w:name w:val="Тема примечания Знак"/>
    <w:basedOn w:val="af3"/>
    <w:link w:val="af4"/>
    <w:uiPriority w:val="99"/>
    <w:semiHidden/>
    <w:rsid w:val="002F722B"/>
    <w:rPr>
      <w:rFonts w:ascii="Times New Roman" w:hAnsi="Times New Roman"/>
      <w:b/>
      <w:bCs/>
      <w:color w:val="000000" w:themeColor="text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1879941">
      <w:bodyDiv w:val="1"/>
      <w:marLeft w:val="0"/>
      <w:marRight w:val="0"/>
      <w:marTop w:val="0"/>
      <w:marBottom w:val="0"/>
      <w:divBdr>
        <w:top w:val="none" w:sz="0" w:space="0" w:color="auto"/>
        <w:left w:val="none" w:sz="0" w:space="0" w:color="auto"/>
        <w:bottom w:val="none" w:sz="0" w:space="0" w:color="auto"/>
        <w:right w:val="none" w:sz="0" w:space="0" w:color="auto"/>
      </w:divBdr>
    </w:div>
    <w:div w:id="458376719">
      <w:bodyDiv w:val="1"/>
      <w:marLeft w:val="0"/>
      <w:marRight w:val="0"/>
      <w:marTop w:val="0"/>
      <w:marBottom w:val="0"/>
      <w:divBdr>
        <w:top w:val="none" w:sz="0" w:space="0" w:color="auto"/>
        <w:left w:val="none" w:sz="0" w:space="0" w:color="auto"/>
        <w:bottom w:val="none" w:sz="0" w:space="0" w:color="auto"/>
        <w:right w:val="none" w:sz="0" w:space="0" w:color="auto"/>
      </w:divBdr>
    </w:div>
    <w:div w:id="532966011">
      <w:bodyDiv w:val="1"/>
      <w:marLeft w:val="0"/>
      <w:marRight w:val="0"/>
      <w:marTop w:val="0"/>
      <w:marBottom w:val="0"/>
      <w:divBdr>
        <w:top w:val="none" w:sz="0" w:space="0" w:color="auto"/>
        <w:left w:val="none" w:sz="0" w:space="0" w:color="auto"/>
        <w:bottom w:val="none" w:sz="0" w:space="0" w:color="auto"/>
        <w:right w:val="none" w:sz="0" w:space="0" w:color="auto"/>
      </w:divBdr>
    </w:div>
    <w:div w:id="647785262">
      <w:bodyDiv w:val="1"/>
      <w:marLeft w:val="0"/>
      <w:marRight w:val="0"/>
      <w:marTop w:val="0"/>
      <w:marBottom w:val="0"/>
      <w:divBdr>
        <w:top w:val="none" w:sz="0" w:space="0" w:color="auto"/>
        <w:left w:val="none" w:sz="0" w:space="0" w:color="auto"/>
        <w:bottom w:val="none" w:sz="0" w:space="0" w:color="auto"/>
        <w:right w:val="none" w:sz="0" w:space="0" w:color="auto"/>
      </w:divBdr>
    </w:div>
    <w:div w:id="695159451">
      <w:bodyDiv w:val="1"/>
      <w:marLeft w:val="0"/>
      <w:marRight w:val="0"/>
      <w:marTop w:val="0"/>
      <w:marBottom w:val="0"/>
      <w:divBdr>
        <w:top w:val="none" w:sz="0" w:space="0" w:color="auto"/>
        <w:left w:val="none" w:sz="0" w:space="0" w:color="auto"/>
        <w:bottom w:val="none" w:sz="0" w:space="0" w:color="auto"/>
        <w:right w:val="none" w:sz="0" w:space="0" w:color="auto"/>
      </w:divBdr>
    </w:div>
    <w:div w:id="707340413">
      <w:bodyDiv w:val="1"/>
      <w:marLeft w:val="0"/>
      <w:marRight w:val="0"/>
      <w:marTop w:val="0"/>
      <w:marBottom w:val="0"/>
      <w:divBdr>
        <w:top w:val="none" w:sz="0" w:space="0" w:color="auto"/>
        <w:left w:val="none" w:sz="0" w:space="0" w:color="auto"/>
        <w:bottom w:val="none" w:sz="0" w:space="0" w:color="auto"/>
        <w:right w:val="none" w:sz="0" w:space="0" w:color="auto"/>
      </w:divBdr>
    </w:div>
    <w:div w:id="727611910">
      <w:bodyDiv w:val="1"/>
      <w:marLeft w:val="0"/>
      <w:marRight w:val="0"/>
      <w:marTop w:val="0"/>
      <w:marBottom w:val="0"/>
      <w:divBdr>
        <w:top w:val="none" w:sz="0" w:space="0" w:color="auto"/>
        <w:left w:val="none" w:sz="0" w:space="0" w:color="auto"/>
        <w:bottom w:val="none" w:sz="0" w:space="0" w:color="auto"/>
        <w:right w:val="none" w:sz="0" w:space="0" w:color="auto"/>
      </w:divBdr>
    </w:div>
    <w:div w:id="783959576">
      <w:bodyDiv w:val="1"/>
      <w:marLeft w:val="0"/>
      <w:marRight w:val="0"/>
      <w:marTop w:val="0"/>
      <w:marBottom w:val="0"/>
      <w:divBdr>
        <w:top w:val="none" w:sz="0" w:space="0" w:color="auto"/>
        <w:left w:val="none" w:sz="0" w:space="0" w:color="auto"/>
        <w:bottom w:val="none" w:sz="0" w:space="0" w:color="auto"/>
        <w:right w:val="none" w:sz="0" w:space="0" w:color="auto"/>
      </w:divBdr>
    </w:div>
    <w:div w:id="830944289">
      <w:bodyDiv w:val="1"/>
      <w:marLeft w:val="0"/>
      <w:marRight w:val="0"/>
      <w:marTop w:val="0"/>
      <w:marBottom w:val="0"/>
      <w:divBdr>
        <w:top w:val="none" w:sz="0" w:space="0" w:color="auto"/>
        <w:left w:val="none" w:sz="0" w:space="0" w:color="auto"/>
        <w:bottom w:val="none" w:sz="0" w:space="0" w:color="auto"/>
        <w:right w:val="none" w:sz="0" w:space="0" w:color="auto"/>
      </w:divBdr>
    </w:div>
    <w:div w:id="866605908">
      <w:bodyDiv w:val="1"/>
      <w:marLeft w:val="0"/>
      <w:marRight w:val="0"/>
      <w:marTop w:val="0"/>
      <w:marBottom w:val="0"/>
      <w:divBdr>
        <w:top w:val="none" w:sz="0" w:space="0" w:color="auto"/>
        <w:left w:val="none" w:sz="0" w:space="0" w:color="auto"/>
        <w:bottom w:val="none" w:sz="0" w:space="0" w:color="auto"/>
        <w:right w:val="none" w:sz="0" w:space="0" w:color="auto"/>
      </w:divBdr>
      <w:divsChild>
        <w:div w:id="1873495806">
          <w:marLeft w:val="0"/>
          <w:marRight w:val="0"/>
          <w:marTop w:val="192"/>
          <w:marBottom w:val="0"/>
          <w:divBdr>
            <w:top w:val="none" w:sz="0" w:space="0" w:color="auto"/>
            <w:left w:val="none" w:sz="0" w:space="0" w:color="auto"/>
            <w:bottom w:val="none" w:sz="0" w:space="0" w:color="auto"/>
            <w:right w:val="none" w:sz="0" w:space="0" w:color="auto"/>
          </w:divBdr>
        </w:div>
        <w:div w:id="747730175">
          <w:marLeft w:val="0"/>
          <w:marRight w:val="0"/>
          <w:marTop w:val="192"/>
          <w:marBottom w:val="0"/>
          <w:divBdr>
            <w:top w:val="none" w:sz="0" w:space="0" w:color="auto"/>
            <w:left w:val="none" w:sz="0" w:space="0" w:color="auto"/>
            <w:bottom w:val="none" w:sz="0" w:space="0" w:color="auto"/>
            <w:right w:val="none" w:sz="0" w:space="0" w:color="auto"/>
          </w:divBdr>
        </w:div>
        <w:div w:id="2105374985">
          <w:marLeft w:val="0"/>
          <w:marRight w:val="0"/>
          <w:marTop w:val="0"/>
          <w:marBottom w:val="0"/>
          <w:divBdr>
            <w:top w:val="none" w:sz="0" w:space="0" w:color="auto"/>
            <w:left w:val="none" w:sz="0" w:space="0" w:color="auto"/>
            <w:bottom w:val="none" w:sz="0" w:space="0" w:color="auto"/>
            <w:right w:val="none" w:sz="0" w:space="0" w:color="auto"/>
          </w:divBdr>
          <w:divsChild>
            <w:div w:id="324480480">
              <w:marLeft w:val="0"/>
              <w:marRight w:val="0"/>
              <w:marTop w:val="192"/>
              <w:marBottom w:val="0"/>
              <w:divBdr>
                <w:top w:val="none" w:sz="0" w:space="0" w:color="auto"/>
                <w:left w:val="none" w:sz="0" w:space="0" w:color="auto"/>
                <w:bottom w:val="none" w:sz="0" w:space="0" w:color="auto"/>
                <w:right w:val="none" w:sz="0" w:space="0" w:color="auto"/>
              </w:divBdr>
            </w:div>
          </w:divsChild>
        </w:div>
        <w:div w:id="1844197031">
          <w:marLeft w:val="0"/>
          <w:marRight w:val="0"/>
          <w:marTop w:val="0"/>
          <w:marBottom w:val="0"/>
          <w:divBdr>
            <w:top w:val="none" w:sz="0" w:space="0" w:color="auto"/>
            <w:left w:val="none" w:sz="0" w:space="0" w:color="auto"/>
            <w:bottom w:val="none" w:sz="0" w:space="0" w:color="auto"/>
            <w:right w:val="none" w:sz="0" w:space="0" w:color="auto"/>
          </w:divBdr>
        </w:div>
        <w:div w:id="1218280132">
          <w:marLeft w:val="0"/>
          <w:marRight w:val="0"/>
          <w:marTop w:val="192"/>
          <w:marBottom w:val="0"/>
          <w:divBdr>
            <w:top w:val="none" w:sz="0" w:space="0" w:color="auto"/>
            <w:left w:val="none" w:sz="0" w:space="0" w:color="auto"/>
            <w:bottom w:val="none" w:sz="0" w:space="0" w:color="auto"/>
            <w:right w:val="none" w:sz="0" w:space="0" w:color="auto"/>
          </w:divBdr>
        </w:div>
        <w:div w:id="1814323342">
          <w:marLeft w:val="0"/>
          <w:marRight w:val="0"/>
          <w:marTop w:val="192"/>
          <w:marBottom w:val="0"/>
          <w:divBdr>
            <w:top w:val="none" w:sz="0" w:space="0" w:color="auto"/>
            <w:left w:val="none" w:sz="0" w:space="0" w:color="auto"/>
            <w:bottom w:val="none" w:sz="0" w:space="0" w:color="auto"/>
            <w:right w:val="none" w:sz="0" w:space="0" w:color="auto"/>
          </w:divBdr>
        </w:div>
        <w:div w:id="336690290">
          <w:marLeft w:val="0"/>
          <w:marRight w:val="0"/>
          <w:marTop w:val="0"/>
          <w:marBottom w:val="0"/>
          <w:divBdr>
            <w:top w:val="none" w:sz="0" w:space="0" w:color="auto"/>
            <w:left w:val="none" w:sz="0" w:space="0" w:color="auto"/>
            <w:bottom w:val="none" w:sz="0" w:space="0" w:color="auto"/>
            <w:right w:val="none" w:sz="0" w:space="0" w:color="auto"/>
          </w:divBdr>
          <w:divsChild>
            <w:div w:id="1069419928">
              <w:marLeft w:val="0"/>
              <w:marRight w:val="0"/>
              <w:marTop w:val="192"/>
              <w:marBottom w:val="0"/>
              <w:divBdr>
                <w:top w:val="none" w:sz="0" w:space="0" w:color="auto"/>
                <w:left w:val="none" w:sz="0" w:space="0" w:color="auto"/>
                <w:bottom w:val="none" w:sz="0" w:space="0" w:color="auto"/>
                <w:right w:val="none" w:sz="0" w:space="0" w:color="auto"/>
              </w:divBdr>
            </w:div>
          </w:divsChild>
        </w:div>
        <w:div w:id="1383480476">
          <w:marLeft w:val="0"/>
          <w:marRight w:val="0"/>
          <w:marTop w:val="0"/>
          <w:marBottom w:val="0"/>
          <w:divBdr>
            <w:top w:val="none" w:sz="0" w:space="0" w:color="auto"/>
            <w:left w:val="none" w:sz="0" w:space="0" w:color="auto"/>
            <w:bottom w:val="none" w:sz="0" w:space="0" w:color="auto"/>
            <w:right w:val="none" w:sz="0" w:space="0" w:color="auto"/>
          </w:divBdr>
        </w:div>
        <w:div w:id="1494643021">
          <w:marLeft w:val="0"/>
          <w:marRight w:val="0"/>
          <w:marTop w:val="192"/>
          <w:marBottom w:val="0"/>
          <w:divBdr>
            <w:top w:val="none" w:sz="0" w:space="0" w:color="auto"/>
            <w:left w:val="none" w:sz="0" w:space="0" w:color="auto"/>
            <w:bottom w:val="none" w:sz="0" w:space="0" w:color="auto"/>
            <w:right w:val="none" w:sz="0" w:space="0" w:color="auto"/>
          </w:divBdr>
        </w:div>
      </w:divsChild>
    </w:div>
    <w:div w:id="911768032">
      <w:bodyDiv w:val="1"/>
      <w:marLeft w:val="0"/>
      <w:marRight w:val="0"/>
      <w:marTop w:val="0"/>
      <w:marBottom w:val="0"/>
      <w:divBdr>
        <w:top w:val="none" w:sz="0" w:space="0" w:color="auto"/>
        <w:left w:val="none" w:sz="0" w:space="0" w:color="auto"/>
        <w:bottom w:val="none" w:sz="0" w:space="0" w:color="auto"/>
        <w:right w:val="none" w:sz="0" w:space="0" w:color="auto"/>
      </w:divBdr>
    </w:div>
    <w:div w:id="937251001">
      <w:bodyDiv w:val="1"/>
      <w:marLeft w:val="0"/>
      <w:marRight w:val="0"/>
      <w:marTop w:val="0"/>
      <w:marBottom w:val="0"/>
      <w:divBdr>
        <w:top w:val="none" w:sz="0" w:space="0" w:color="auto"/>
        <w:left w:val="none" w:sz="0" w:space="0" w:color="auto"/>
        <w:bottom w:val="none" w:sz="0" w:space="0" w:color="auto"/>
        <w:right w:val="none" w:sz="0" w:space="0" w:color="auto"/>
      </w:divBdr>
    </w:div>
    <w:div w:id="964967840">
      <w:bodyDiv w:val="1"/>
      <w:marLeft w:val="0"/>
      <w:marRight w:val="0"/>
      <w:marTop w:val="0"/>
      <w:marBottom w:val="0"/>
      <w:divBdr>
        <w:top w:val="none" w:sz="0" w:space="0" w:color="auto"/>
        <w:left w:val="none" w:sz="0" w:space="0" w:color="auto"/>
        <w:bottom w:val="none" w:sz="0" w:space="0" w:color="auto"/>
        <w:right w:val="none" w:sz="0" w:space="0" w:color="auto"/>
      </w:divBdr>
    </w:div>
    <w:div w:id="965233068">
      <w:bodyDiv w:val="1"/>
      <w:marLeft w:val="0"/>
      <w:marRight w:val="0"/>
      <w:marTop w:val="0"/>
      <w:marBottom w:val="0"/>
      <w:divBdr>
        <w:top w:val="none" w:sz="0" w:space="0" w:color="auto"/>
        <w:left w:val="none" w:sz="0" w:space="0" w:color="auto"/>
        <w:bottom w:val="none" w:sz="0" w:space="0" w:color="auto"/>
        <w:right w:val="none" w:sz="0" w:space="0" w:color="auto"/>
      </w:divBdr>
    </w:div>
    <w:div w:id="1025059045">
      <w:bodyDiv w:val="1"/>
      <w:marLeft w:val="0"/>
      <w:marRight w:val="0"/>
      <w:marTop w:val="0"/>
      <w:marBottom w:val="0"/>
      <w:divBdr>
        <w:top w:val="none" w:sz="0" w:space="0" w:color="auto"/>
        <w:left w:val="none" w:sz="0" w:space="0" w:color="auto"/>
        <w:bottom w:val="none" w:sz="0" w:space="0" w:color="auto"/>
        <w:right w:val="none" w:sz="0" w:space="0" w:color="auto"/>
      </w:divBdr>
    </w:div>
    <w:div w:id="1110513242">
      <w:bodyDiv w:val="1"/>
      <w:marLeft w:val="0"/>
      <w:marRight w:val="0"/>
      <w:marTop w:val="0"/>
      <w:marBottom w:val="0"/>
      <w:divBdr>
        <w:top w:val="none" w:sz="0" w:space="0" w:color="auto"/>
        <w:left w:val="none" w:sz="0" w:space="0" w:color="auto"/>
        <w:bottom w:val="none" w:sz="0" w:space="0" w:color="auto"/>
        <w:right w:val="none" w:sz="0" w:space="0" w:color="auto"/>
      </w:divBdr>
      <w:divsChild>
        <w:div w:id="1632010214">
          <w:marLeft w:val="0"/>
          <w:marRight w:val="0"/>
          <w:marTop w:val="192"/>
          <w:marBottom w:val="0"/>
          <w:divBdr>
            <w:top w:val="none" w:sz="0" w:space="0" w:color="auto"/>
            <w:left w:val="none" w:sz="0" w:space="0" w:color="auto"/>
            <w:bottom w:val="none" w:sz="0" w:space="0" w:color="auto"/>
            <w:right w:val="none" w:sz="0" w:space="0" w:color="auto"/>
          </w:divBdr>
        </w:div>
        <w:div w:id="1181553734">
          <w:marLeft w:val="0"/>
          <w:marRight w:val="0"/>
          <w:marTop w:val="192"/>
          <w:marBottom w:val="0"/>
          <w:divBdr>
            <w:top w:val="none" w:sz="0" w:space="0" w:color="auto"/>
            <w:left w:val="none" w:sz="0" w:space="0" w:color="auto"/>
            <w:bottom w:val="none" w:sz="0" w:space="0" w:color="auto"/>
            <w:right w:val="none" w:sz="0" w:space="0" w:color="auto"/>
          </w:divBdr>
        </w:div>
      </w:divsChild>
    </w:div>
    <w:div w:id="1119297745">
      <w:bodyDiv w:val="1"/>
      <w:marLeft w:val="0"/>
      <w:marRight w:val="0"/>
      <w:marTop w:val="0"/>
      <w:marBottom w:val="0"/>
      <w:divBdr>
        <w:top w:val="none" w:sz="0" w:space="0" w:color="auto"/>
        <w:left w:val="none" w:sz="0" w:space="0" w:color="auto"/>
        <w:bottom w:val="none" w:sz="0" w:space="0" w:color="auto"/>
        <w:right w:val="none" w:sz="0" w:space="0" w:color="auto"/>
      </w:divBdr>
    </w:div>
    <w:div w:id="1229536494">
      <w:bodyDiv w:val="1"/>
      <w:marLeft w:val="0"/>
      <w:marRight w:val="0"/>
      <w:marTop w:val="0"/>
      <w:marBottom w:val="0"/>
      <w:divBdr>
        <w:top w:val="none" w:sz="0" w:space="0" w:color="auto"/>
        <w:left w:val="none" w:sz="0" w:space="0" w:color="auto"/>
        <w:bottom w:val="none" w:sz="0" w:space="0" w:color="auto"/>
        <w:right w:val="none" w:sz="0" w:space="0" w:color="auto"/>
      </w:divBdr>
    </w:div>
    <w:div w:id="1250195780">
      <w:bodyDiv w:val="1"/>
      <w:marLeft w:val="0"/>
      <w:marRight w:val="0"/>
      <w:marTop w:val="0"/>
      <w:marBottom w:val="0"/>
      <w:divBdr>
        <w:top w:val="none" w:sz="0" w:space="0" w:color="auto"/>
        <w:left w:val="none" w:sz="0" w:space="0" w:color="auto"/>
        <w:bottom w:val="none" w:sz="0" w:space="0" w:color="auto"/>
        <w:right w:val="none" w:sz="0" w:space="0" w:color="auto"/>
      </w:divBdr>
    </w:div>
    <w:div w:id="1307970613">
      <w:bodyDiv w:val="1"/>
      <w:marLeft w:val="0"/>
      <w:marRight w:val="0"/>
      <w:marTop w:val="0"/>
      <w:marBottom w:val="0"/>
      <w:divBdr>
        <w:top w:val="none" w:sz="0" w:space="0" w:color="auto"/>
        <w:left w:val="none" w:sz="0" w:space="0" w:color="auto"/>
        <w:bottom w:val="none" w:sz="0" w:space="0" w:color="auto"/>
        <w:right w:val="none" w:sz="0" w:space="0" w:color="auto"/>
      </w:divBdr>
    </w:div>
    <w:div w:id="1336104986">
      <w:bodyDiv w:val="1"/>
      <w:marLeft w:val="0"/>
      <w:marRight w:val="0"/>
      <w:marTop w:val="0"/>
      <w:marBottom w:val="0"/>
      <w:divBdr>
        <w:top w:val="none" w:sz="0" w:space="0" w:color="auto"/>
        <w:left w:val="none" w:sz="0" w:space="0" w:color="auto"/>
        <w:bottom w:val="none" w:sz="0" w:space="0" w:color="auto"/>
        <w:right w:val="none" w:sz="0" w:space="0" w:color="auto"/>
      </w:divBdr>
    </w:div>
    <w:div w:id="1461535400">
      <w:bodyDiv w:val="1"/>
      <w:marLeft w:val="0"/>
      <w:marRight w:val="0"/>
      <w:marTop w:val="0"/>
      <w:marBottom w:val="0"/>
      <w:divBdr>
        <w:top w:val="none" w:sz="0" w:space="0" w:color="auto"/>
        <w:left w:val="none" w:sz="0" w:space="0" w:color="auto"/>
        <w:bottom w:val="none" w:sz="0" w:space="0" w:color="auto"/>
        <w:right w:val="none" w:sz="0" w:space="0" w:color="auto"/>
      </w:divBdr>
    </w:div>
    <w:div w:id="1715885845">
      <w:bodyDiv w:val="1"/>
      <w:marLeft w:val="0"/>
      <w:marRight w:val="0"/>
      <w:marTop w:val="0"/>
      <w:marBottom w:val="0"/>
      <w:divBdr>
        <w:top w:val="none" w:sz="0" w:space="0" w:color="auto"/>
        <w:left w:val="none" w:sz="0" w:space="0" w:color="auto"/>
        <w:bottom w:val="none" w:sz="0" w:space="0" w:color="auto"/>
        <w:right w:val="none" w:sz="0" w:space="0" w:color="auto"/>
      </w:divBdr>
    </w:div>
    <w:div w:id="1746492931">
      <w:bodyDiv w:val="1"/>
      <w:marLeft w:val="0"/>
      <w:marRight w:val="0"/>
      <w:marTop w:val="0"/>
      <w:marBottom w:val="0"/>
      <w:divBdr>
        <w:top w:val="none" w:sz="0" w:space="0" w:color="auto"/>
        <w:left w:val="none" w:sz="0" w:space="0" w:color="auto"/>
        <w:bottom w:val="none" w:sz="0" w:space="0" w:color="auto"/>
        <w:right w:val="none" w:sz="0" w:space="0" w:color="auto"/>
      </w:divBdr>
    </w:div>
    <w:div w:id="1753232317">
      <w:bodyDiv w:val="1"/>
      <w:marLeft w:val="0"/>
      <w:marRight w:val="0"/>
      <w:marTop w:val="0"/>
      <w:marBottom w:val="0"/>
      <w:divBdr>
        <w:top w:val="none" w:sz="0" w:space="0" w:color="auto"/>
        <w:left w:val="none" w:sz="0" w:space="0" w:color="auto"/>
        <w:bottom w:val="none" w:sz="0" w:space="0" w:color="auto"/>
        <w:right w:val="none" w:sz="0" w:space="0" w:color="auto"/>
      </w:divBdr>
    </w:div>
    <w:div w:id="1833250496">
      <w:bodyDiv w:val="1"/>
      <w:marLeft w:val="0"/>
      <w:marRight w:val="0"/>
      <w:marTop w:val="0"/>
      <w:marBottom w:val="0"/>
      <w:divBdr>
        <w:top w:val="none" w:sz="0" w:space="0" w:color="auto"/>
        <w:left w:val="none" w:sz="0" w:space="0" w:color="auto"/>
        <w:bottom w:val="none" w:sz="0" w:space="0" w:color="auto"/>
        <w:right w:val="none" w:sz="0" w:space="0" w:color="auto"/>
      </w:divBdr>
    </w:div>
    <w:div w:id="1839073189">
      <w:bodyDiv w:val="1"/>
      <w:marLeft w:val="0"/>
      <w:marRight w:val="0"/>
      <w:marTop w:val="0"/>
      <w:marBottom w:val="0"/>
      <w:divBdr>
        <w:top w:val="none" w:sz="0" w:space="0" w:color="auto"/>
        <w:left w:val="none" w:sz="0" w:space="0" w:color="auto"/>
        <w:bottom w:val="none" w:sz="0" w:space="0" w:color="auto"/>
        <w:right w:val="none" w:sz="0" w:space="0" w:color="auto"/>
      </w:divBdr>
    </w:div>
    <w:div w:id="1869292703">
      <w:bodyDiv w:val="1"/>
      <w:marLeft w:val="0"/>
      <w:marRight w:val="0"/>
      <w:marTop w:val="0"/>
      <w:marBottom w:val="0"/>
      <w:divBdr>
        <w:top w:val="none" w:sz="0" w:space="0" w:color="auto"/>
        <w:left w:val="none" w:sz="0" w:space="0" w:color="auto"/>
        <w:bottom w:val="none" w:sz="0" w:space="0" w:color="auto"/>
        <w:right w:val="none" w:sz="0" w:space="0" w:color="auto"/>
      </w:divBdr>
    </w:div>
    <w:div w:id="1890530519">
      <w:bodyDiv w:val="1"/>
      <w:marLeft w:val="0"/>
      <w:marRight w:val="0"/>
      <w:marTop w:val="0"/>
      <w:marBottom w:val="0"/>
      <w:divBdr>
        <w:top w:val="none" w:sz="0" w:space="0" w:color="auto"/>
        <w:left w:val="none" w:sz="0" w:space="0" w:color="auto"/>
        <w:bottom w:val="none" w:sz="0" w:space="0" w:color="auto"/>
        <w:right w:val="none" w:sz="0" w:space="0" w:color="auto"/>
      </w:divBdr>
      <w:divsChild>
        <w:div w:id="1492717492">
          <w:marLeft w:val="0"/>
          <w:marRight w:val="0"/>
          <w:marTop w:val="192"/>
          <w:marBottom w:val="0"/>
          <w:divBdr>
            <w:top w:val="none" w:sz="0" w:space="0" w:color="auto"/>
            <w:left w:val="none" w:sz="0" w:space="0" w:color="auto"/>
            <w:bottom w:val="none" w:sz="0" w:space="0" w:color="auto"/>
            <w:right w:val="none" w:sz="0" w:space="0" w:color="auto"/>
          </w:divBdr>
        </w:div>
        <w:div w:id="1871993632">
          <w:marLeft w:val="0"/>
          <w:marRight w:val="0"/>
          <w:marTop w:val="192"/>
          <w:marBottom w:val="0"/>
          <w:divBdr>
            <w:top w:val="none" w:sz="0" w:space="0" w:color="auto"/>
            <w:left w:val="none" w:sz="0" w:space="0" w:color="auto"/>
            <w:bottom w:val="none" w:sz="0" w:space="0" w:color="auto"/>
            <w:right w:val="none" w:sz="0" w:space="0" w:color="auto"/>
          </w:divBdr>
        </w:div>
      </w:divsChild>
    </w:div>
    <w:div w:id="1892424273">
      <w:bodyDiv w:val="1"/>
      <w:marLeft w:val="0"/>
      <w:marRight w:val="0"/>
      <w:marTop w:val="0"/>
      <w:marBottom w:val="0"/>
      <w:divBdr>
        <w:top w:val="none" w:sz="0" w:space="0" w:color="auto"/>
        <w:left w:val="none" w:sz="0" w:space="0" w:color="auto"/>
        <w:bottom w:val="none" w:sz="0" w:space="0" w:color="auto"/>
        <w:right w:val="none" w:sz="0" w:space="0" w:color="auto"/>
      </w:divBdr>
      <w:divsChild>
        <w:div w:id="1151948798">
          <w:marLeft w:val="0"/>
          <w:marRight w:val="0"/>
          <w:marTop w:val="192"/>
          <w:marBottom w:val="0"/>
          <w:divBdr>
            <w:top w:val="none" w:sz="0" w:space="0" w:color="auto"/>
            <w:left w:val="none" w:sz="0" w:space="0" w:color="auto"/>
            <w:bottom w:val="none" w:sz="0" w:space="0" w:color="auto"/>
            <w:right w:val="none" w:sz="0" w:space="0" w:color="auto"/>
          </w:divBdr>
        </w:div>
        <w:div w:id="1442798709">
          <w:marLeft w:val="0"/>
          <w:marRight w:val="0"/>
          <w:marTop w:val="192"/>
          <w:marBottom w:val="0"/>
          <w:divBdr>
            <w:top w:val="none" w:sz="0" w:space="0" w:color="auto"/>
            <w:left w:val="none" w:sz="0" w:space="0" w:color="auto"/>
            <w:bottom w:val="none" w:sz="0" w:space="0" w:color="auto"/>
            <w:right w:val="none" w:sz="0" w:space="0" w:color="auto"/>
          </w:divBdr>
        </w:div>
        <w:div w:id="786125083">
          <w:marLeft w:val="0"/>
          <w:marRight w:val="0"/>
          <w:marTop w:val="0"/>
          <w:marBottom w:val="0"/>
          <w:divBdr>
            <w:top w:val="none" w:sz="0" w:space="0" w:color="auto"/>
            <w:left w:val="none" w:sz="0" w:space="0" w:color="auto"/>
            <w:bottom w:val="none" w:sz="0" w:space="0" w:color="auto"/>
            <w:right w:val="none" w:sz="0" w:space="0" w:color="auto"/>
          </w:divBdr>
          <w:divsChild>
            <w:div w:id="447821465">
              <w:marLeft w:val="0"/>
              <w:marRight w:val="0"/>
              <w:marTop w:val="192"/>
              <w:marBottom w:val="0"/>
              <w:divBdr>
                <w:top w:val="none" w:sz="0" w:space="0" w:color="auto"/>
                <w:left w:val="none" w:sz="0" w:space="0" w:color="auto"/>
                <w:bottom w:val="none" w:sz="0" w:space="0" w:color="auto"/>
                <w:right w:val="none" w:sz="0" w:space="0" w:color="auto"/>
              </w:divBdr>
            </w:div>
          </w:divsChild>
        </w:div>
        <w:div w:id="365907903">
          <w:marLeft w:val="0"/>
          <w:marRight w:val="0"/>
          <w:marTop w:val="0"/>
          <w:marBottom w:val="0"/>
          <w:divBdr>
            <w:top w:val="none" w:sz="0" w:space="0" w:color="auto"/>
            <w:left w:val="none" w:sz="0" w:space="0" w:color="auto"/>
            <w:bottom w:val="none" w:sz="0" w:space="0" w:color="auto"/>
            <w:right w:val="none" w:sz="0" w:space="0" w:color="auto"/>
          </w:divBdr>
        </w:div>
        <w:div w:id="1957636176">
          <w:marLeft w:val="0"/>
          <w:marRight w:val="0"/>
          <w:marTop w:val="192"/>
          <w:marBottom w:val="0"/>
          <w:divBdr>
            <w:top w:val="none" w:sz="0" w:space="0" w:color="auto"/>
            <w:left w:val="none" w:sz="0" w:space="0" w:color="auto"/>
            <w:bottom w:val="none" w:sz="0" w:space="0" w:color="auto"/>
            <w:right w:val="none" w:sz="0" w:space="0" w:color="auto"/>
          </w:divBdr>
        </w:div>
        <w:div w:id="536236104">
          <w:marLeft w:val="0"/>
          <w:marRight w:val="0"/>
          <w:marTop w:val="192"/>
          <w:marBottom w:val="0"/>
          <w:divBdr>
            <w:top w:val="none" w:sz="0" w:space="0" w:color="auto"/>
            <w:left w:val="none" w:sz="0" w:space="0" w:color="auto"/>
            <w:bottom w:val="none" w:sz="0" w:space="0" w:color="auto"/>
            <w:right w:val="none" w:sz="0" w:space="0" w:color="auto"/>
          </w:divBdr>
        </w:div>
        <w:div w:id="197932560">
          <w:marLeft w:val="0"/>
          <w:marRight w:val="0"/>
          <w:marTop w:val="0"/>
          <w:marBottom w:val="0"/>
          <w:divBdr>
            <w:top w:val="none" w:sz="0" w:space="0" w:color="auto"/>
            <w:left w:val="none" w:sz="0" w:space="0" w:color="auto"/>
            <w:bottom w:val="none" w:sz="0" w:space="0" w:color="auto"/>
            <w:right w:val="none" w:sz="0" w:space="0" w:color="auto"/>
          </w:divBdr>
          <w:divsChild>
            <w:div w:id="1958640118">
              <w:marLeft w:val="0"/>
              <w:marRight w:val="0"/>
              <w:marTop w:val="192"/>
              <w:marBottom w:val="0"/>
              <w:divBdr>
                <w:top w:val="none" w:sz="0" w:space="0" w:color="auto"/>
                <w:left w:val="none" w:sz="0" w:space="0" w:color="auto"/>
                <w:bottom w:val="none" w:sz="0" w:space="0" w:color="auto"/>
                <w:right w:val="none" w:sz="0" w:space="0" w:color="auto"/>
              </w:divBdr>
            </w:div>
          </w:divsChild>
        </w:div>
        <w:div w:id="261692983">
          <w:marLeft w:val="0"/>
          <w:marRight w:val="0"/>
          <w:marTop w:val="0"/>
          <w:marBottom w:val="0"/>
          <w:divBdr>
            <w:top w:val="none" w:sz="0" w:space="0" w:color="auto"/>
            <w:left w:val="none" w:sz="0" w:space="0" w:color="auto"/>
            <w:bottom w:val="none" w:sz="0" w:space="0" w:color="auto"/>
            <w:right w:val="none" w:sz="0" w:space="0" w:color="auto"/>
          </w:divBdr>
        </w:div>
        <w:div w:id="974875792">
          <w:marLeft w:val="0"/>
          <w:marRight w:val="0"/>
          <w:marTop w:val="192"/>
          <w:marBottom w:val="0"/>
          <w:divBdr>
            <w:top w:val="none" w:sz="0" w:space="0" w:color="auto"/>
            <w:left w:val="none" w:sz="0" w:space="0" w:color="auto"/>
            <w:bottom w:val="none" w:sz="0" w:space="0" w:color="auto"/>
            <w:right w:val="none" w:sz="0" w:space="0" w:color="auto"/>
          </w:divBdr>
        </w:div>
      </w:divsChild>
    </w:div>
    <w:div w:id="1898472877">
      <w:bodyDiv w:val="1"/>
      <w:marLeft w:val="0"/>
      <w:marRight w:val="0"/>
      <w:marTop w:val="0"/>
      <w:marBottom w:val="0"/>
      <w:divBdr>
        <w:top w:val="none" w:sz="0" w:space="0" w:color="auto"/>
        <w:left w:val="none" w:sz="0" w:space="0" w:color="auto"/>
        <w:bottom w:val="none" w:sz="0" w:space="0" w:color="auto"/>
        <w:right w:val="none" w:sz="0" w:space="0" w:color="auto"/>
      </w:divBdr>
    </w:div>
    <w:div w:id="1977685839">
      <w:bodyDiv w:val="1"/>
      <w:marLeft w:val="0"/>
      <w:marRight w:val="0"/>
      <w:marTop w:val="0"/>
      <w:marBottom w:val="0"/>
      <w:divBdr>
        <w:top w:val="none" w:sz="0" w:space="0" w:color="auto"/>
        <w:left w:val="none" w:sz="0" w:space="0" w:color="auto"/>
        <w:bottom w:val="none" w:sz="0" w:space="0" w:color="auto"/>
        <w:right w:val="none" w:sz="0" w:space="0" w:color="auto"/>
      </w:divBdr>
    </w:div>
    <w:div w:id="2014066361">
      <w:bodyDiv w:val="1"/>
      <w:marLeft w:val="0"/>
      <w:marRight w:val="0"/>
      <w:marTop w:val="0"/>
      <w:marBottom w:val="0"/>
      <w:divBdr>
        <w:top w:val="none" w:sz="0" w:space="0" w:color="auto"/>
        <w:left w:val="none" w:sz="0" w:space="0" w:color="auto"/>
        <w:bottom w:val="none" w:sz="0" w:space="0" w:color="auto"/>
        <w:right w:val="none" w:sz="0" w:space="0" w:color="auto"/>
      </w:divBdr>
    </w:div>
    <w:div w:id="201834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89060-BF30-41E8-998D-D2B6F0FD5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37</Pages>
  <Words>8142</Words>
  <Characters>46414</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20</cp:revision>
  <dcterms:created xsi:type="dcterms:W3CDTF">2020-10-04T05:17:00Z</dcterms:created>
  <dcterms:modified xsi:type="dcterms:W3CDTF">2020-11-25T11:17:00Z</dcterms:modified>
</cp:coreProperties>
</file>